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62AD1" w14:textId="259D6C8F" w:rsidR="00A92C8E" w:rsidRPr="00064F09" w:rsidRDefault="00064F09" w:rsidP="00A92C8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  <w:bookmarkStart w:id="0" w:name="_GoBack"/>
      <w:bookmarkEnd w:id="0"/>
      <w:r w:rsidRPr="00064F09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Joe </w:t>
      </w:r>
      <w:proofErr w:type="spellStart"/>
      <w:r w:rsidRPr="00064F09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Sixpack</w:t>
      </w:r>
      <w:proofErr w:type="spellEnd"/>
    </w:p>
    <w:p w14:paraId="47BD01CD" w14:textId="57BD8F28" w:rsidR="00A92C8E" w:rsidRPr="00064F09" w:rsidRDefault="00064F09" w:rsidP="00A92C8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i/>
          <w:color w:val="00B050"/>
          <w:kern w:val="1"/>
          <w:sz w:val="28"/>
          <w:szCs w:val="28"/>
          <w:lang w:eastAsia="hi-IN" w:bidi="hi-IN"/>
        </w:rPr>
      </w:pPr>
      <w:r w:rsidRPr="00064F09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666 Styx Way</w:t>
      </w:r>
    </w:p>
    <w:p w14:paraId="38FAEA11" w14:textId="2EE6DC2B" w:rsidR="00A92C8E" w:rsidRPr="00064F09" w:rsidRDefault="00064F09" w:rsidP="00A92C8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i/>
          <w:color w:val="00B050"/>
          <w:kern w:val="1"/>
          <w:sz w:val="28"/>
          <w:szCs w:val="28"/>
          <w:lang w:eastAsia="hi-IN" w:bidi="hi-IN"/>
        </w:rPr>
      </w:pPr>
      <w:r w:rsidRPr="00064F09">
        <w:rPr>
          <w:rFonts w:ascii="Times New Roman" w:eastAsia="SimSun" w:hAnsi="Times New Roman" w:cs="Times New Roman"/>
          <w:b/>
          <w:i/>
          <w:color w:val="00B050"/>
          <w:kern w:val="1"/>
          <w:sz w:val="28"/>
          <w:szCs w:val="28"/>
          <w:lang w:eastAsia="hi-IN" w:bidi="hi-IN"/>
        </w:rPr>
        <w:t>Cucamonga</w:t>
      </w:r>
      <w:r w:rsidR="00A92C8E" w:rsidRPr="00064F09">
        <w:rPr>
          <w:rFonts w:ascii="Times New Roman" w:eastAsia="SimSun" w:hAnsi="Times New Roman" w:cs="Times New Roman"/>
          <w:b/>
          <w:i/>
          <w:color w:val="00B050"/>
          <w:kern w:val="1"/>
          <w:sz w:val="28"/>
          <w:szCs w:val="28"/>
          <w:lang w:eastAsia="hi-IN" w:bidi="hi-IN"/>
        </w:rPr>
        <w:t>, California</w:t>
      </w:r>
    </w:p>
    <w:p w14:paraId="0CF26ACA" w14:textId="7D4044D4" w:rsidR="00A92C8E" w:rsidRPr="00D25A8D" w:rsidRDefault="00064F09" w:rsidP="00A92C8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</w:pPr>
      <w:hyperlink r:id="rId7" w:history="1">
        <w:r w:rsidRPr="008534F6">
          <w:rPr>
            <w:rStyle w:val="Hyperlink"/>
            <w:rFonts w:ascii="Times New Roman" w:eastAsia="SimSun" w:hAnsi="Times New Roman" w:cs="Times New Roman"/>
            <w:b/>
            <w:i/>
            <w:kern w:val="1"/>
            <w:sz w:val="28"/>
            <w:szCs w:val="28"/>
            <w:lang w:eastAsia="hi-IN" w:bidi="hi-IN"/>
          </w:rPr>
          <w:t>650-999-9999//Yukfu@sbcglobal.net</w:t>
        </w:r>
      </w:hyperlink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</w:t>
      </w:r>
    </w:p>
    <w:p w14:paraId="4AF78E57" w14:textId="77777777" w:rsidR="00A92C8E" w:rsidRPr="00D25A8D" w:rsidRDefault="00A92C8E" w:rsidP="00A92C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25A8D">
        <w:rPr>
          <w:rFonts w:ascii="Times New Roman" w:hAnsi="Times New Roman" w:cs="Times New Roman"/>
          <w:b/>
          <w:i/>
          <w:sz w:val="28"/>
          <w:szCs w:val="28"/>
        </w:rPr>
        <w:t xml:space="preserve">Private Attorney General 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>in re</w:t>
      </w:r>
      <w:r w:rsidRPr="00D25A8D">
        <w:rPr>
          <w:rFonts w:ascii="Times New Roman" w:hAnsi="Times New Roman" w:cs="Times New Roman"/>
          <w:b/>
          <w:i/>
          <w:sz w:val="28"/>
          <w:szCs w:val="28"/>
        </w:rPr>
        <w:t xml:space="preserve"> all like situated victims of the “</w:t>
      </w:r>
      <w:proofErr w:type="spellStart"/>
      <w:r w:rsidRPr="00D25A8D">
        <w:rPr>
          <w:rFonts w:ascii="Times New Roman" w:hAnsi="Times New Roman" w:cs="Times New Roman"/>
          <w:b/>
          <w:i/>
          <w:sz w:val="28"/>
          <w:szCs w:val="28"/>
        </w:rPr>
        <w:t>Ju$t</w:t>
      </w:r>
      <w:proofErr w:type="spellEnd"/>
      <w:r w:rsidRPr="00D25A8D">
        <w:rPr>
          <w:rFonts w:ascii="Times New Roman" w:hAnsi="Times New Roman" w:cs="Times New Roman"/>
          <w:b/>
          <w:i/>
          <w:sz w:val="28"/>
          <w:szCs w:val="28"/>
        </w:rPr>
        <w:t xml:space="preserve"> u$ $</w:t>
      </w:r>
      <w:proofErr w:type="spellStart"/>
      <w:r w:rsidRPr="00D25A8D">
        <w:rPr>
          <w:rFonts w:ascii="Times New Roman" w:hAnsi="Times New Roman" w:cs="Times New Roman"/>
          <w:b/>
          <w:i/>
          <w:sz w:val="28"/>
          <w:szCs w:val="28"/>
        </w:rPr>
        <w:t>y$tem</w:t>
      </w:r>
      <w:proofErr w:type="spellEnd"/>
      <w:r w:rsidRPr="00D25A8D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14:paraId="161C79F9" w14:textId="77777777" w:rsidR="00A92C8E" w:rsidRPr="00D25A8D" w:rsidRDefault="00A92C8E" w:rsidP="00A92C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25A8D">
        <w:rPr>
          <w:rFonts w:ascii="Times New Roman" w:hAnsi="Times New Roman" w:cs="Times New Roman"/>
          <w:b/>
          <w:i/>
          <w:sz w:val="28"/>
          <w:szCs w:val="28"/>
        </w:rPr>
        <w:t>(Section 35 of the Judiciary Act of 1789; I Statutes at Large 73 et seq.)</w:t>
      </w:r>
      <w:proofErr w:type="gramEnd"/>
    </w:p>
    <w:p w14:paraId="5D7FFB2E" w14:textId="77777777" w:rsidR="00A92C8E" w:rsidRPr="00D25A8D" w:rsidRDefault="00A92C8E" w:rsidP="00A92C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1D3F69F" w14:textId="77777777" w:rsidR="00A92C8E" w:rsidRPr="00D25A8D" w:rsidRDefault="00A92C8E" w:rsidP="00A92C8E">
      <w:pPr>
        <w:spacing w:after="0" w:line="240" w:lineRule="auto"/>
        <w:rPr>
          <w:sz w:val="28"/>
          <w:szCs w:val="28"/>
        </w:rPr>
      </w:pPr>
    </w:p>
    <w:p w14:paraId="0BA8DC40" w14:textId="5EC77E2D" w:rsidR="00A92C8E" w:rsidRPr="00D25A8D" w:rsidRDefault="00A92C8E" w:rsidP="00A92C8E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25A8D">
        <w:rPr>
          <w:rFonts w:ascii="Times New Roman" w:hAnsi="Times New Roman" w:cs="Times New Roman"/>
          <w:sz w:val="28"/>
          <w:szCs w:val="28"/>
        </w:rPr>
        <w:t xml:space="preserve">To:  </w:t>
      </w:r>
      <w:r w:rsidRPr="00D25A8D">
        <w:rPr>
          <w:rFonts w:ascii="Times New Roman" w:hAnsi="Times New Roman" w:cs="Times New Roman"/>
          <w:sz w:val="28"/>
          <w:szCs w:val="28"/>
        </w:rPr>
        <w:tab/>
      </w:r>
      <w:r w:rsidR="00064F09" w:rsidRPr="00064F09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Numb </w:t>
      </w:r>
      <w:proofErr w:type="spellStart"/>
      <w:r w:rsidR="00064F09" w:rsidRPr="00064F09">
        <w:rPr>
          <w:rFonts w:ascii="Times New Roman" w:hAnsi="Times New Roman" w:cs="Times New Roman"/>
          <w:b/>
          <w:i/>
          <w:color w:val="00B050"/>
          <w:sz w:val="28"/>
          <w:szCs w:val="28"/>
        </w:rPr>
        <w:t>Nutts</w:t>
      </w:r>
      <w:proofErr w:type="spellEnd"/>
      <w:r w:rsidRPr="00064F09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="00064F09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064F09" w:rsidRPr="00064F09">
        <w:rPr>
          <w:rFonts w:ascii="Times New Roman" w:hAnsi="Times New Roman" w:cs="Times New Roman"/>
          <w:b/>
          <w:i/>
          <w:color w:val="00B050"/>
          <w:sz w:val="28"/>
          <w:szCs w:val="28"/>
        </w:rPr>
        <w:t>Your</w:t>
      </w:r>
      <w:r w:rsidRPr="00D25A8D">
        <w:rPr>
          <w:rFonts w:ascii="Times New Roman" w:hAnsi="Times New Roman" w:cs="Times New Roman"/>
          <w:b/>
          <w:i/>
          <w:sz w:val="28"/>
          <w:szCs w:val="28"/>
        </w:rPr>
        <w:t xml:space="preserve"> County Clerk</w:t>
      </w:r>
    </w:p>
    <w:p w14:paraId="68163659" w14:textId="3B6CAE7A" w:rsidR="00A92C8E" w:rsidRPr="00D25A8D" w:rsidRDefault="00064F09" w:rsidP="00A92C8E">
      <w:pPr>
        <w:spacing w:after="160" w:line="259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64F09">
        <w:rPr>
          <w:rFonts w:ascii="Times New Roman" w:hAnsi="Times New Roman" w:cs="Times New Roman"/>
          <w:b/>
          <w:i/>
          <w:color w:val="00B050"/>
          <w:sz w:val="28"/>
          <w:szCs w:val="28"/>
        </w:rPr>
        <w:t>HAMilton</w:t>
      </w:r>
      <w:proofErr w:type="spellEnd"/>
      <w:r w:rsidRPr="00064F09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Burger</w:t>
      </w:r>
      <w:r w:rsidR="00A92C8E" w:rsidRPr="00064F09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proofErr w:type="gramStart"/>
      <w:r w:rsidR="00A92C8E" w:rsidRPr="00D25A8D">
        <w:rPr>
          <w:rFonts w:ascii="Times New Roman" w:hAnsi="Times New Roman" w:cs="Times New Roman"/>
          <w:b/>
          <w:i/>
          <w:sz w:val="28"/>
          <w:szCs w:val="28"/>
        </w:rPr>
        <w:t>–  office</w:t>
      </w:r>
      <w:proofErr w:type="gramEnd"/>
      <w:r w:rsidR="00A92C8E" w:rsidRPr="00D25A8D">
        <w:rPr>
          <w:rFonts w:ascii="Times New Roman" w:hAnsi="Times New Roman" w:cs="Times New Roman"/>
          <w:b/>
          <w:i/>
          <w:sz w:val="28"/>
          <w:szCs w:val="28"/>
        </w:rPr>
        <w:t xml:space="preserve"> of </w:t>
      </w:r>
      <w:r>
        <w:rPr>
          <w:rFonts w:ascii="Times New Roman" w:hAnsi="Times New Roman" w:cs="Times New Roman"/>
          <w:b/>
          <w:i/>
          <w:sz w:val="28"/>
          <w:szCs w:val="28"/>
        </w:rPr>
        <w:t>Your</w:t>
      </w:r>
      <w:r w:rsidR="00A92C8E" w:rsidRPr="00D25A8D">
        <w:rPr>
          <w:rFonts w:ascii="Times New Roman" w:hAnsi="Times New Roman" w:cs="Times New Roman"/>
          <w:b/>
          <w:i/>
          <w:sz w:val="28"/>
          <w:szCs w:val="28"/>
        </w:rPr>
        <w:t xml:space="preserve"> County Counsel</w:t>
      </w:r>
    </w:p>
    <w:p w14:paraId="372FEFE4" w14:textId="0DE21D1B" w:rsidR="00A92C8E" w:rsidRPr="00D25A8D" w:rsidRDefault="00064F09" w:rsidP="00A92C8E">
      <w:pPr>
        <w:spacing w:after="160" w:line="259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064F09">
        <w:rPr>
          <w:rFonts w:ascii="Times New Roman" w:hAnsi="Times New Roman" w:cs="Times New Roman"/>
          <w:b/>
          <w:i/>
          <w:color w:val="00B050"/>
          <w:sz w:val="28"/>
          <w:szCs w:val="28"/>
        </w:rPr>
        <w:t>Horatio Curmudgeon Frump</w:t>
      </w:r>
      <w:r w:rsidR="00A92C8E" w:rsidRPr="00064F09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="00A92C8E" w:rsidRPr="00D25A8D">
        <w:rPr>
          <w:rFonts w:ascii="Times New Roman" w:hAnsi="Times New Roman" w:cs="Times New Roman"/>
          <w:b/>
          <w:i/>
          <w:sz w:val="28"/>
          <w:szCs w:val="28"/>
        </w:rPr>
        <w:t xml:space="preserve">– office of </w:t>
      </w:r>
      <w:r w:rsidRPr="00064F09">
        <w:rPr>
          <w:rFonts w:ascii="Times New Roman" w:hAnsi="Times New Roman" w:cs="Times New Roman"/>
          <w:b/>
          <w:i/>
          <w:color w:val="00B050"/>
          <w:sz w:val="28"/>
          <w:szCs w:val="28"/>
        </w:rPr>
        <w:t>Your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2C8E" w:rsidRPr="00D25A8D">
        <w:rPr>
          <w:rFonts w:ascii="Times New Roman" w:hAnsi="Times New Roman" w:cs="Times New Roman"/>
          <w:b/>
          <w:i/>
          <w:sz w:val="28"/>
          <w:szCs w:val="28"/>
        </w:rPr>
        <w:t>Chief “</w:t>
      </w:r>
      <w:proofErr w:type="spellStart"/>
      <w:r w:rsidR="00A92C8E" w:rsidRPr="00064F09">
        <w:rPr>
          <w:rFonts w:ascii="Times New Roman" w:hAnsi="Times New Roman" w:cs="Times New Roman"/>
          <w:b/>
          <w:i/>
          <w:color w:val="00B050"/>
          <w:sz w:val="28"/>
          <w:szCs w:val="28"/>
        </w:rPr>
        <w:t>Ju$t</w:t>
      </w:r>
      <w:proofErr w:type="spellEnd"/>
      <w:r w:rsidR="00A92C8E" w:rsidRPr="00064F09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u$”</w:t>
      </w:r>
    </w:p>
    <w:p w14:paraId="4512C576" w14:textId="77777777" w:rsidR="00A92C8E" w:rsidRPr="00D25A8D" w:rsidRDefault="00A92C8E" w:rsidP="00A92C8E">
      <w:pPr>
        <w:spacing w:after="160" w:line="259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14:paraId="7C2E0C37" w14:textId="2C250820" w:rsidR="00A92C8E" w:rsidRPr="00D25A8D" w:rsidRDefault="00A92C8E" w:rsidP="00A92C8E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5A8D">
        <w:rPr>
          <w:rFonts w:ascii="Times New Roman" w:hAnsi="Times New Roman" w:cs="Times New Roman"/>
          <w:sz w:val="28"/>
          <w:szCs w:val="28"/>
        </w:rPr>
        <w:t xml:space="preserve">In Re:  </w:t>
      </w:r>
      <w:r w:rsidR="00064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Judicial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Court</w:t>
      </w:r>
      <w:r w:rsidR="00064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="00733A2F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46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="00733A2F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46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US </w:t>
      </w:r>
      <w:proofErr w:type="gramStart"/>
      <w:r w:rsidR="00246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supreme</w:t>
      </w:r>
      <w:proofErr w:type="gramEnd"/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Cou</w:t>
      </w:r>
      <w:r w:rsidR="00246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  <w:r w:rsidR="00246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Update</w:t>
      </w:r>
    </w:p>
    <w:p w14:paraId="0D979DB5" w14:textId="77777777" w:rsidR="00A92C8E" w:rsidRPr="00D25A8D" w:rsidRDefault="00A92C8E" w:rsidP="00A92C8E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C89E8D2" w14:textId="3BA8DC9D" w:rsidR="00A92C8E" w:rsidRDefault="00A92C8E" w:rsidP="008968E3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To </w:t>
      </w:r>
      <w:r w:rsidR="002460D2">
        <w:rPr>
          <w:rFonts w:ascii="Times New Roman" w:hAnsi="Times New Roman" w:cs="Times New Roman"/>
          <w:bCs/>
          <w:iCs/>
          <w:sz w:val="28"/>
          <w:szCs w:val="28"/>
        </w:rPr>
        <w:t xml:space="preserve">date I have not been able to make any headway in presenting </w:t>
      </w:r>
      <w:r w:rsidR="002460D2" w:rsidRPr="00246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at least</w:t>
      </w:r>
      <w:r w:rsidR="002460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460D2" w:rsidRPr="00C9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Petitions for Redress </w:t>
      </w:r>
      <w:r w:rsidR="009C3830" w:rsidRPr="00C9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of Grievance</w:t>
      </w:r>
      <w:r w:rsidR="009C38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460D2">
        <w:rPr>
          <w:rFonts w:ascii="Times New Roman" w:hAnsi="Times New Roman" w:cs="Times New Roman"/>
          <w:bCs/>
          <w:iCs/>
          <w:sz w:val="28"/>
          <w:szCs w:val="28"/>
        </w:rPr>
        <w:t xml:space="preserve">to this office, noting that,  </w:t>
      </w:r>
      <w:r w:rsidR="00064F09">
        <w:rPr>
          <w:rFonts w:ascii="Times New Roman" w:hAnsi="Times New Roman" w:cs="Times New Roman"/>
          <w:bCs/>
          <w:iCs/>
          <w:sz w:val="28"/>
          <w:szCs w:val="28"/>
        </w:rPr>
        <w:t>as an example, the</w:t>
      </w:r>
      <w:r w:rsidR="002460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460D2" w:rsidRPr="00246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California Constitution of 1849</w:t>
      </w:r>
      <w:r w:rsidR="002460D2">
        <w:rPr>
          <w:rFonts w:ascii="Times New Roman" w:hAnsi="Times New Roman" w:cs="Times New Roman"/>
          <w:bCs/>
          <w:iCs/>
          <w:sz w:val="28"/>
          <w:szCs w:val="28"/>
        </w:rPr>
        <w:t xml:space="preserve">, which has </w:t>
      </w:r>
      <w:r w:rsidR="002460D2" w:rsidRPr="00246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NOT</w:t>
      </w:r>
      <w:r w:rsidR="002460D2">
        <w:rPr>
          <w:rFonts w:ascii="Times New Roman" w:hAnsi="Times New Roman" w:cs="Times New Roman"/>
          <w:bCs/>
          <w:iCs/>
          <w:sz w:val="28"/>
          <w:szCs w:val="28"/>
        </w:rPr>
        <w:t xml:space="preserve"> (!) been repealed  (proof on request), the </w:t>
      </w:r>
      <w:r w:rsidR="002460D2" w:rsidRPr="004055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County Clerk</w:t>
      </w:r>
      <w:r w:rsidR="002460D2">
        <w:rPr>
          <w:rFonts w:ascii="Times New Roman" w:hAnsi="Times New Roman" w:cs="Times New Roman"/>
          <w:bCs/>
          <w:iCs/>
          <w:sz w:val="28"/>
          <w:szCs w:val="28"/>
        </w:rPr>
        <w:t xml:space="preserve"> is designated as the ‘</w:t>
      </w:r>
      <w:r w:rsidR="002460D2" w:rsidRPr="004055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 officio clerk of the California District Court</w:t>
      </w:r>
      <w:r w:rsidR="002460D2">
        <w:rPr>
          <w:rFonts w:ascii="Times New Roman" w:hAnsi="Times New Roman" w:cs="Times New Roman"/>
          <w:bCs/>
          <w:iCs/>
          <w:sz w:val="28"/>
          <w:szCs w:val="28"/>
        </w:rPr>
        <w:t>’.</w:t>
      </w:r>
      <w:r w:rsidR="003809F8">
        <w:rPr>
          <w:rFonts w:ascii="Times New Roman" w:hAnsi="Times New Roman" w:cs="Times New Roman"/>
          <w:bCs/>
          <w:iCs/>
          <w:sz w:val="28"/>
          <w:szCs w:val="28"/>
        </w:rPr>
        <w:t xml:space="preserve"> Read </w:t>
      </w:r>
      <w:r w:rsidR="003809F8" w:rsidRPr="00B136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closely</w:t>
      </w:r>
      <w:r w:rsidR="003809F8">
        <w:rPr>
          <w:rFonts w:ascii="Times New Roman" w:hAnsi="Times New Roman" w:cs="Times New Roman"/>
          <w:bCs/>
          <w:iCs/>
          <w:sz w:val="28"/>
          <w:szCs w:val="28"/>
        </w:rPr>
        <w:t xml:space="preserve"> the accompanying letter to </w:t>
      </w:r>
      <w:r w:rsidR="004055BC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r w:rsidR="003809F8">
        <w:rPr>
          <w:rFonts w:ascii="Times New Roman" w:hAnsi="Times New Roman" w:cs="Times New Roman"/>
          <w:bCs/>
          <w:iCs/>
          <w:sz w:val="28"/>
          <w:szCs w:val="28"/>
        </w:rPr>
        <w:t xml:space="preserve">Presiding ‘judge’ pursuant to </w:t>
      </w:r>
      <w:r w:rsidR="003809F8" w:rsidRPr="00B136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filing</w:t>
      </w:r>
      <w:r w:rsidR="003809F8">
        <w:rPr>
          <w:rFonts w:ascii="Times New Roman" w:hAnsi="Times New Roman" w:cs="Times New Roman"/>
          <w:bCs/>
          <w:iCs/>
          <w:sz w:val="28"/>
          <w:szCs w:val="28"/>
        </w:rPr>
        <w:t xml:space="preserve"> documents</w:t>
      </w:r>
      <w:r w:rsidR="00B136F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B136F2" w:rsidRPr="00FB50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WITHOUT</w:t>
      </w:r>
      <w:r w:rsidR="00B136F2">
        <w:rPr>
          <w:rFonts w:ascii="Times New Roman" w:hAnsi="Times New Roman" w:cs="Times New Roman"/>
          <w:bCs/>
          <w:iCs/>
          <w:sz w:val="28"/>
          <w:szCs w:val="28"/>
        </w:rPr>
        <w:t xml:space="preserve"> any </w:t>
      </w:r>
      <w:r w:rsidR="00B136F2" w:rsidRPr="00FB50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allegedly</w:t>
      </w:r>
      <w:r w:rsidR="00B136F2">
        <w:rPr>
          <w:rFonts w:ascii="Times New Roman" w:hAnsi="Times New Roman" w:cs="Times New Roman"/>
          <w:bCs/>
          <w:iCs/>
          <w:sz w:val="28"/>
          <w:szCs w:val="28"/>
        </w:rPr>
        <w:t xml:space="preserve"> required fees or forms</w:t>
      </w:r>
      <w:r w:rsidR="003809F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E5BD154" w14:textId="77777777" w:rsidR="00FB5046" w:rsidRDefault="00FB5046" w:rsidP="008968E3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37A6633" w14:textId="67F521E6" w:rsidR="00FB5046" w:rsidRDefault="00FB5046" w:rsidP="00FB5046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In this regard, please </w:t>
      </w:r>
      <w:r w:rsidR="00B723DC">
        <w:rPr>
          <w:rFonts w:ascii="Times New Roman" w:hAnsi="Times New Roman" w:cs="Times New Roman"/>
          <w:bCs/>
          <w:iCs/>
          <w:sz w:val="28"/>
          <w:szCs w:val="28"/>
        </w:rPr>
        <w:t xml:space="preserve">also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take notice of the following excerpt from the </w:t>
      </w:r>
      <w:proofErr w:type="gramStart"/>
      <w:r w:rsidRPr="00FB50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unanimous  </w:t>
      </w:r>
      <w:r>
        <w:rPr>
          <w:rFonts w:ascii="Times New Roman" w:hAnsi="Times New Roman" w:cs="Times New Roman"/>
          <w:bCs/>
          <w:iCs/>
          <w:sz w:val="28"/>
          <w:szCs w:val="28"/>
        </w:rPr>
        <w:t>opinion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of </w:t>
      </w:r>
      <w:r w:rsidRPr="00064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Chief Justice John Marshall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Pr="00FB50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Cohens</w:t>
      </w:r>
      <w:proofErr w:type="spellEnd"/>
      <w:r w:rsidRPr="00FB50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v Virginia 6 Wheat. </w:t>
      </w:r>
      <w:proofErr w:type="gramStart"/>
      <w:r w:rsidRPr="00FB50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264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B50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directly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related to this situation, to wit:</w:t>
      </w:r>
    </w:p>
    <w:p w14:paraId="59C53235" w14:textId="77777777" w:rsidR="00FB5046" w:rsidRDefault="00FB5046" w:rsidP="00FB5046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E0D0329" w14:textId="0B80A468" w:rsidR="00293F2F" w:rsidRPr="00293F2F" w:rsidRDefault="00293F2F" w:rsidP="00293F2F">
      <w:pPr>
        <w:ind w:left="720"/>
        <w:rPr>
          <w:rFonts w:ascii="Times New Roman" w:hAnsi="Times New Roman" w:cs="Times New Roman"/>
          <w:sz w:val="24"/>
          <w:szCs w:val="24"/>
        </w:rPr>
      </w:pPr>
      <w:r w:rsidRPr="00293F2F">
        <w:rPr>
          <w:rFonts w:ascii="Times New Roman" w:hAnsi="Times New Roman" w:cs="Times New Roman"/>
          <w:sz w:val="24"/>
          <w:szCs w:val="24"/>
        </w:rPr>
        <w:t>‘</w:t>
      </w:r>
      <w:r w:rsidRPr="00293F2F">
        <w:rPr>
          <w:rFonts w:ascii="Times New Roman" w:hAnsi="Times New Roman" w:cs="Times New Roman"/>
          <w:sz w:val="24"/>
          <w:szCs w:val="24"/>
        </w:rPr>
        <w:t xml:space="preserve">The Constitution gave to every person having a claim upon a State a </w:t>
      </w:r>
      <w:r w:rsidRPr="00293F2F">
        <w:rPr>
          <w:rFonts w:ascii="Times New Roman" w:hAnsi="Times New Roman" w:cs="Times New Roman"/>
          <w:b/>
          <w:i/>
          <w:sz w:val="24"/>
          <w:szCs w:val="24"/>
        </w:rPr>
        <w:t>right</w:t>
      </w:r>
      <w:r w:rsidRPr="00293F2F">
        <w:rPr>
          <w:rFonts w:ascii="Times New Roman" w:hAnsi="Times New Roman" w:cs="Times New Roman"/>
          <w:sz w:val="24"/>
          <w:szCs w:val="24"/>
        </w:rPr>
        <w:t xml:space="preserve"> to </w:t>
      </w:r>
      <w:r w:rsidR="00B723DC">
        <w:rPr>
          <w:rFonts w:ascii="Times New Roman" w:hAnsi="Times New Roman" w:cs="Times New Roman"/>
          <w:sz w:val="24"/>
          <w:szCs w:val="24"/>
        </w:rPr>
        <w:t>present</w:t>
      </w:r>
      <w:r w:rsidRPr="00293F2F">
        <w:rPr>
          <w:rFonts w:ascii="Times New Roman" w:hAnsi="Times New Roman" w:cs="Times New Roman"/>
          <w:sz w:val="24"/>
          <w:szCs w:val="24"/>
        </w:rPr>
        <w:t xml:space="preserve"> his case to the court of the </w:t>
      </w:r>
      <w:r w:rsidRPr="00293F2F">
        <w:rPr>
          <w:rFonts w:ascii="Times New Roman" w:hAnsi="Times New Roman" w:cs="Times New Roman"/>
          <w:sz w:val="24"/>
          <w:szCs w:val="24"/>
        </w:rPr>
        <w:t>N</w:t>
      </w:r>
      <w:r w:rsidRPr="00293F2F">
        <w:rPr>
          <w:rFonts w:ascii="Times New Roman" w:hAnsi="Times New Roman" w:cs="Times New Roman"/>
          <w:sz w:val="24"/>
          <w:szCs w:val="24"/>
        </w:rPr>
        <w:t xml:space="preserve">ation. However unimportant his claim might be, however little the community might be interested in its decision, the </w:t>
      </w:r>
      <w:r w:rsidRPr="00293F2F">
        <w:rPr>
          <w:rFonts w:ascii="Times New Roman" w:hAnsi="Times New Roman" w:cs="Times New Roman"/>
          <w:b/>
          <w:i/>
          <w:sz w:val="24"/>
          <w:szCs w:val="24"/>
        </w:rPr>
        <w:t>framers</w:t>
      </w:r>
      <w:r w:rsidRPr="00293F2F">
        <w:rPr>
          <w:rFonts w:ascii="Times New Roman" w:hAnsi="Times New Roman" w:cs="Times New Roman"/>
          <w:sz w:val="24"/>
          <w:szCs w:val="24"/>
        </w:rPr>
        <w:t xml:space="preserve"> of our Constitution thought it necessary, </w:t>
      </w:r>
      <w:r w:rsidRPr="00293F2F">
        <w:rPr>
          <w:rFonts w:ascii="Times New Roman" w:hAnsi="Times New Roman" w:cs="Times New Roman"/>
          <w:b/>
          <w:i/>
          <w:sz w:val="24"/>
          <w:szCs w:val="24"/>
        </w:rPr>
        <w:t>for  the purposes of justice</w:t>
      </w:r>
      <w:r w:rsidRPr="00293F2F">
        <w:rPr>
          <w:rFonts w:ascii="Times New Roman" w:hAnsi="Times New Roman" w:cs="Times New Roman"/>
          <w:sz w:val="24"/>
          <w:szCs w:val="24"/>
        </w:rPr>
        <w:t>, to create a tribunal as superior to influence as possible in whi</w:t>
      </w:r>
      <w:r w:rsidRPr="00293F2F">
        <w:rPr>
          <w:rFonts w:ascii="Times New Roman" w:hAnsi="Times New Roman" w:cs="Times New Roman"/>
          <w:sz w:val="24"/>
          <w:szCs w:val="24"/>
        </w:rPr>
        <w:t>ch that claim might be decided.’</w:t>
      </w:r>
    </w:p>
    <w:p w14:paraId="608C1AC8" w14:textId="0A1D2692" w:rsidR="009C3830" w:rsidRDefault="00A92C8E" w:rsidP="008968E3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25A8D">
        <w:rPr>
          <w:rFonts w:ascii="Times New Roman" w:hAnsi="Times New Roman" w:cs="Times New Roman"/>
          <w:bCs/>
          <w:iCs/>
          <w:sz w:val="28"/>
          <w:szCs w:val="28"/>
        </w:rPr>
        <w:lastRenderedPageBreak/>
        <w:tab/>
      </w:r>
      <w:r w:rsidR="00B723DC">
        <w:rPr>
          <w:rFonts w:ascii="Times New Roman" w:hAnsi="Times New Roman" w:cs="Times New Roman"/>
          <w:bCs/>
          <w:iCs/>
          <w:sz w:val="28"/>
          <w:szCs w:val="28"/>
        </w:rPr>
        <w:t>This relates here, s</w:t>
      </w:r>
      <w:r w:rsidR="00293F2F">
        <w:rPr>
          <w:rFonts w:ascii="Times New Roman" w:hAnsi="Times New Roman" w:cs="Times New Roman"/>
          <w:bCs/>
          <w:iCs/>
          <w:sz w:val="28"/>
          <w:szCs w:val="28"/>
        </w:rPr>
        <w:t>ince</w:t>
      </w:r>
      <w:r w:rsidR="00E5466A">
        <w:rPr>
          <w:rFonts w:ascii="Times New Roman" w:hAnsi="Times New Roman" w:cs="Times New Roman"/>
          <w:bCs/>
          <w:iCs/>
          <w:sz w:val="28"/>
          <w:szCs w:val="28"/>
        </w:rPr>
        <w:t>, as an exemplar,</w:t>
      </w:r>
      <w:r w:rsidR="00D4370D">
        <w:rPr>
          <w:rFonts w:ascii="Times New Roman" w:hAnsi="Times New Roman" w:cs="Times New Roman"/>
          <w:bCs/>
          <w:iCs/>
          <w:sz w:val="28"/>
          <w:szCs w:val="28"/>
        </w:rPr>
        <w:t xml:space="preserve"> the </w:t>
      </w:r>
      <w:r w:rsidR="00D4370D" w:rsidRPr="00D43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California District Court (CDC)</w:t>
      </w:r>
      <w:r w:rsidR="00D4370D">
        <w:rPr>
          <w:rFonts w:ascii="Times New Roman" w:hAnsi="Times New Roman" w:cs="Times New Roman"/>
          <w:bCs/>
          <w:iCs/>
          <w:sz w:val="28"/>
          <w:szCs w:val="28"/>
        </w:rPr>
        <w:t xml:space="preserve"> is, and was </w:t>
      </w:r>
      <w:r w:rsidR="00D4370D" w:rsidRPr="00D43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contemporaneously </w:t>
      </w:r>
      <w:r w:rsidR="00D4370D">
        <w:rPr>
          <w:rFonts w:ascii="Times New Roman" w:hAnsi="Times New Roman" w:cs="Times New Roman"/>
          <w:bCs/>
          <w:iCs/>
          <w:sz w:val="28"/>
          <w:szCs w:val="28"/>
        </w:rPr>
        <w:t xml:space="preserve">recognized by, the California supreme Court (thankfully pre </w:t>
      </w:r>
      <w:proofErr w:type="spellStart"/>
      <w:r w:rsidR="00D4370D" w:rsidRPr="00D43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Tani</w:t>
      </w:r>
      <w:proofErr w:type="spellEnd"/>
      <w:r w:rsidR="00D4370D">
        <w:rPr>
          <w:rFonts w:ascii="Times New Roman" w:hAnsi="Times New Roman" w:cs="Times New Roman"/>
          <w:bCs/>
          <w:iCs/>
          <w:sz w:val="28"/>
          <w:szCs w:val="28"/>
        </w:rPr>
        <w:t xml:space="preserve"> et </w:t>
      </w:r>
      <w:proofErr w:type="gramStart"/>
      <w:r w:rsidR="00D4370D">
        <w:rPr>
          <w:rFonts w:ascii="Times New Roman" w:hAnsi="Times New Roman" w:cs="Times New Roman"/>
          <w:bCs/>
          <w:iCs/>
          <w:sz w:val="28"/>
          <w:szCs w:val="28"/>
        </w:rPr>
        <w:t>al !</w:t>
      </w:r>
      <w:proofErr w:type="gramEnd"/>
      <w:r w:rsidR="00D4370D">
        <w:rPr>
          <w:rFonts w:ascii="Times New Roman" w:hAnsi="Times New Roman" w:cs="Times New Roman"/>
          <w:bCs/>
          <w:iCs/>
          <w:sz w:val="28"/>
          <w:szCs w:val="28"/>
        </w:rPr>
        <w:t xml:space="preserve">), as a </w:t>
      </w:r>
      <w:r w:rsidR="00D4370D" w:rsidRPr="00293F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constitutional, common law Court</w:t>
      </w:r>
      <w:r w:rsidR="00D4370D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D4370D" w:rsidRPr="00D43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 Parte Knowles 5 Cal. 300</w:t>
      </w:r>
      <w:r w:rsidR="00D4370D">
        <w:rPr>
          <w:rFonts w:ascii="Times New Roman" w:hAnsi="Times New Roman" w:cs="Times New Roman"/>
          <w:bCs/>
          <w:iCs/>
          <w:sz w:val="28"/>
          <w:szCs w:val="28"/>
        </w:rPr>
        <w:t xml:space="preserve">), one which is </w:t>
      </w:r>
      <w:r w:rsidR="00D4370D" w:rsidRPr="00D43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REQUIRED</w:t>
      </w:r>
      <w:r w:rsidR="00D4370D">
        <w:rPr>
          <w:rFonts w:ascii="Times New Roman" w:hAnsi="Times New Roman" w:cs="Times New Roman"/>
          <w:bCs/>
          <w:iCs/>
          <w:sz w:val="28"/>
          <w:szCs w:val="28"/>
        </w:rPr>
        <w:t xml:space="preserve"> to exist in every County of a </w:t>
      </w:r>
      <w:r w:rsidR="00D4370D" w:rsidRPr="00D43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sovereign, independent State </w:t>
      </w:r>
      <w:r w:rsidR="00D4370D">
        <w:rPr>
          <w:rFonts w:ascii="Times New Roman" w:hAnsi="Times New Roman" w:cs="Times New Roman"/>
          <w:bCs/>
          <w:iCs/>
          <w:sz w:val="28"/>
          <w:szCs w:val="28"/>
        </w:rPr>
        <w:t>admitted into “</w:t>
      </w:r>
      <w:r w:rsidR="00D4370D" w:rsidRPr="00D43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this Union</w:t>
      </w:r>
      <w:r w:rsidR="00D4370D">
        <w:rPr>
          <w:rFonts w:ascii="Times New Roman" w:hAnsi="Times New Roman" w:cs="Times New Roman"/>
          <w:bCs/>
          <w:iCs/>
          <w:sz w:val="28"/>
          <w:szCs w:val="28"/>
        </w:rPr>
        <w:t xml:space="preserve">” </w:t>
      </w:r>
      <w:r w:rsidR="00E5466A">
        <w:rPr>
          <w:rFonts w:ascii="Times New Roman" w:hAnsi="Times New Roman" w:cs="Times New Roman"/>
          <w:bCs/>
          <w:iCs/>
          <w:sz w:val="28"/>
          <w:szCs w:val="28"/>
        </w:rPr>
        <w:t>as per</w:t>
      </w:r>
      <w:r w:rsidR="00D4370D">
        <w:rPr>
          <w:rFonts w:ascii="Times New Roman" w:hAnsi="Times New Roman" w:cs="Times New Roman"/>
          <w:bCs/>
          <w:iCs/>
          <w:sz w:val="28"/>
          <w:szCs w:val="28"/>
        </w:rPr>
        <w:t xml:space="preserve"> to </w:t>
      </w:r>
      <w:r w:rsidR="00D4370D" w:rsidRPr="00D43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Art</w:t>
      </w:r>
      <w:r w:rsidR="00E546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IV, Sec.</w:t>
      </w:r>
      <w:r w:rsidR="00D4370D" w:rsidRPr="00D43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</w:t>
      </w:r>
      <w:r w:rsidR="00D4370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6F2BD01" w14:textId="77777777" w:rsidR="00D4370D" w:rsidRDefault="00D4370D" w:rsidP="008968E3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9499A4B" w14:textId="4C27DC98" w:rsidR="00D4370D" w:rsidRDefault="00D4370D" w:rsidP="008968E3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Indeed, the existence of the </w:t>
      </w:r>
      <w:r w:rsidRPr="00D43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CDC</w:t>
      </w:r>
      <w:r w:rsidR="00E546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(equivalent)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is also a </w:t>
      </w:r>
      <w:r w:rsidRPr="00D43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VITAL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element of the </w:t>
      </w:r>
      <w:r w:rsidRPr="00D43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republican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form of government guaranteed to the States by </w:t>
      </w:r>
      <w:r w:rsidRPr="00B72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Article IV, Section 4,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without which, among other things, </w:t>
      </w:r>
      <w:r w:rsidRPr="00297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ALL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laws allegedly ‘on the books’ would be </w:t>
      </w:r>
      <w:r w:rsidRPr="00297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NULL and VOID </w:t>
      </w:r>
      <w:proofErr w:type="spellStart"/>
      <w:r w:rsidRPr="00297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nunc</w:t>
      </w:r>
      <w:proofErr w:type="spellEnd"/>
      <w:r w:rsidRPr="00297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pro </w:t>
      </w:r>
      <w:proofErr w:type="spellStart"/>
      <w:r w:rsidRPr="00297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tunc</w:t>
      </w:r>
      <w:proofErr w:type="spellEnd"/>
      <w:r w:rsidRPr="00297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97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ab</w:t>
      </w:r>
      <w:proofErr w:type="spellEnd"/>
      <w:r w:rsidRPr="00297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initio as Bills of Attainder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in plain violation of </w:t>
      </w:r>
      <w:r w:rsidRPr="00297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Article  I, Section 9 or 10</w:t>
      </w:r>
      <w:r>
        <w:rPr>
          <w:rFonts w:ascii="Times New Roman" w:hAnsi="Times New Roman" w:cs="Times New Roman"/>
          <w:bCs/>
          <w:iCs/>
          <w:sz w:val="28"/>
          <w:szCs w:val="28"/>
        </w:rPr>
        <w:t>, as the c</w:t>
      </w:r>
      <w:r w:rsidR="00297966">
        <w:rPr>
          <w:rFonts w:ascii="Times New Roman" w:hAnsi="Times New Roman" w:cs="Times New Roman"/>
          <w:bCs/>
          <w:iCs/>
          <w:sz w:val="28"/>
          <w:szCs w:val="28"/>
        </w:rPr>
        <w:t>a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se may be, of the </w:t>
      </w:r>
      <w:r w:rsidRPr="00297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Constitution for the united States {1787-1791} (</w:t>
      </w:r>
      <w:proofErr w:type="spellStart"/>
      <w:r w:rsidRPr="00297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CuS</w:t>
      </w:r>
      <w:proofErr w:type="spellEnd"/>
      <w:r w:rsidRPr="00297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297966">
        <w:rPr>
          <w:rFonts w:ascii="Times New Roman" w:hAnsi="Times New Roman" w:cs="Times New Roman"/>
          <w:bCs/>
          <w:iCs/>
          <w:sz w:val="28"/>
          <w:szCs w:val="28"/>
        </w:rPr>
        <w:t xml:space="preserve"> and</w:t>
      </w:r>
      <w:r w:rsidR="00E5466A">
        <w:rPr>
          <w:rFonts w:ascii="Times New Roman" w:hAnsi="Times New Roman" w:cs="Times New Roman"/>
          <w:bCs/>
          <w:iCs/>
          <w:sz w:val="28"/>
          <w:szCs w:val="28"/>
        </w:rPr>
        <w:t xml:space="preserve">, as an example, </w:t>
      </w:r>
      <w:r w:rsidR="00B05952" w:rsidRPr="00B51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Article I, Section 16 of the California Constitution of 1849</w:t>
      </w:r>
      <w:r w:rsidR="00B05952">
        <w:rPr>
          <w:rFonts w:ascii="Times New Roman" w:hAnsi="Times New Roman" w:cs="Times New Roman"/>
          <w:bCs/>
          <w:iCs/>
          <w:sz w:val="28"/>
          <w:szCs w:val="28"/>
        </w:rPr>
        <w:t xml:space="preserve">, noting that </w:t>
      </w:r>
      <w:r w:rsidR="00B05952" w:rsidRPr="00B51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Article I, Section 12</w:t>
      </w:r>
      <w:r w:rsidR="00B05952">
        <w:rPr>
          <w:rFonts w:ascii="Times New Roman" w:hAnsi="Times New Roman" w:cs="Times New Roman"/>
          <w:bCs/>
          <w:iCs/>
          <w:sz w:val="28"/>
          <w:szCs w:val="28"/>
        </w:rPr>
        <w:t xml:space="preserve"> sta</w:t>
      </w:r>
      <w:r w:rsidR="00B51EC3">
        <w:rPr>
          <w:rFonts w:ascii="Times New Roman" w:hAnsi="Times New Roman" w:cs="Times New Roman"/>
          <w:bCs/>
          <w:iCs/>
          <w:sz w:val="28"/>
          <w:szCs w:val="28"/>
        </w:rPr>
        <w:t>t</w:t>
      </w:r>
      <w:r w:rsidR="00B05952">
        <w:rPr>
          <w:rFonts w:ascii="Times New Roman" w:hAnsi="Times New Roman" w:cs="Times New Roman"/>
          <w:bCs/>
          <w:iCs/>
          <w:sz w:val="28"/>
          <w:szCs w:val="28"/>
        </w:rPr>
        <w:t xml:space="preserve">es that “the military shall be </w:t>
      </w:r>
      <w:r w:rsidR="00B05952" w:rsidRPr="00B51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subordinate</w:t>
      </w:r>
      <w:r w:rsidR="00B05952">
        <w:rPr>
          <w:rFonts w:ascii="Times New Roman" w:hAnsi="Times New Roman" w:cs="Times New Roman"/>
          <w:bCs/>
          <w:iCs/>
          <w:sz w:val="28"/>
          <w:szCs w:val="28"/>
        </w:rPr>
        <w:t xml:space="preserve"> to the civil power”.</w:t>
      </w:r>
    </w:p>
    <w:p w14:paraId="3D838BAC" w14:textId="77777777" w:rsidR="00B51EC3" w:rsidRDefault="00B51EC3" w:rsidP="008968E3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A9214C1" w14:textId="282FDA08" w:rsidR="00B51EC3" w:rsidRDefault="00B51EC3" w:rsidP="008968E3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Also duly noted is </w:t>
      </w:r>
      <w:r w:rsidR="00CA01AD">
        <w:rPr>
          <w:rFonts w:ascii="Times New Roman" w:hAnsi="Times New Roman" w:cs="Times New Roman"/>
          <w:bCs/>
          <w:iCs/>
          <w:sz w:val="28"/>
          <w:szCs w:val="28"/>
        </w:rPr>
        <w:t xml:space="preserve">that the CALIFORNIA Constitution of </w:t>
      </w:r>
      <w:r w:rsidRPr="000F4E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1879</w:t>
      </w:r>
      <w:r w:rsidR="00CA01A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E5466A">
        <w:rPr>
          <w:rFonts w:ascii="Times New Roman" w:hAnsi="Times New Roman" w:cs="Times New Roman"/>
          <w:bCs/>
          <w:iCs/>
          <w:sz w:val="28"/>
          <w:szCs w:val="28"/>
        </w:rPr>
        <w:t>likely a universal exemplar</w:t>
      </w:r>
      <w:r w:rsidR="00CA01AD">
        <w:rPr>
          <w:rFonts w:ascii="Times New Roman" w:hAnsi="Times New Roman" w:cs="Times New Roman"/>
          <w:bCs/>
          <w:iCs/>
          <w:sz w:val="28"/>
          <w:szCs w:val="28"/>
        </w:rPr>
        <w:t>, make</w:t>
      </w:r>
      <w:r w:rsidR="00B723DC">
        <w:rPr>
          <w:rFonts w:ascii="Times New Roman" w:hAnsi="Times New Roman" w:cs="Times New Roman"/>
          <w:bCs/>
          <w:iCs/>
          <w:sz w:val="28"/>
          <w:szCs w:val="28"/>
        </w:rPr>
        <w:t>s</w:t>
      </w:r>
      <w:r w:rsidR="00CA01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01AD" w:rsidRPr="001D0D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</w:t>
      </w:r>
      <w:r w:rsidR="00CA01AD">
        <w:rPr>
          <w:rFonts w:ascii="Times New Roman" w:hAnsi="Times New Roman" w:cs="Times New Roman"/>
          <w:bCs/>
          <w:iCs/>
          <w:sz w:val="28"/>
          <w:szCs w:val="28"/>
        </w:rPr>
        <w:t xml:space="preserve"> mention of the </w:t>
      </w:r>
      <w:r w:rsidR="00CA01AD" w:rsidRPr="001D0D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judicial</w:t>
      </w:r>
      <w:r w:rsidR="00CA01AD">
        <w:rPr>
          <w:rFonts w:ascii="Times New Roman" w:hAnsi="Times New Roman" w:cs="Times New Roman"/>
          <w:bCs/>
          <w:iCs/>
          <w:sz w:val="28"/>
          <w:szCs w:val="28"/>
        </w:rPr>
        <w:t xml:space="preserve"> power of California in </w:t>
      </w:r>
      <w:r w:rsidR="00CA01AD" w:rsidRPr="00B72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ANY</w:t>
      </w:r>
      <w:r w:rsidR="00CA01AD">
        <w:rPr>
          <w:rFonts w:ascii="Times New Roman" w:hAnsi="Times New Roman" w:cs="Times New Roman"/>
          <w:bCs/>
          <w:iCs/>
          <w:sz w:val="28"/>
          <w:szCs w:val="28"/>
        </w:rPr>
        <w:t xml:space="preserve"> court, which makes perfect sense when one understands that it applies, </w:t>
      </w:r>
      <w:r w:rsidR="00CA01AD" w:rsidRPr="009765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IF</w:t>
      </w:r>
      <w:r w:rsidR="00CA01AD">
        <w:rPr>
          <w:rFonts w:ascii="Times New Roman" w:hAnsi="Times New Roman" w:cs="Times New Roman"/>
          <w:bCs/>
          <w:iCs/>
          <w:sz w:val="28"/>
          <w:szCs w:val="28"/>
        </w:rPr>
        <w:t xml:space="preserve"> at all, to the </w:t>
      </w:r>
      <w:r w:rsidR="00CA01AD" w:rsidRPr="000253B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SUBORDINATE</w:t>
      </w:r>
      <w:r w:rsidR="00CA01AD" w:rsidRPr="000908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gramStart"/>
      <w:r w:rsidR="00CA01AD" w:rsidRPr="000908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corporate</w:t>
      </w:r>
      <w:r w:rsidR="00CA01AD">
        <w:rPr>
          <w:rFonts w:ascii="Times New Roman" w:hAnsi="Times New Roman" w:cs="Times New Roman"/>
          <w:bCs/>
          <w:iCs/>
          <w:sz w:val="28"/>
          <w:szCs w:val="28"/>
        </w:rPr>
        <w:t xml:space="preserve">  body</w:t>
      </w:r>
      <w:proofErr w:type="gramEnd"/>
      <w:r w:rsidR="00CA01AD">
        <w:rPr>
          <w:rFonts w:ascii="Times New Roman" w:hAnsi="Times New Roman" w:cs="Times New Roman"/>
          <w:bCs/>
          <w:iCs/>
          <w:sz w:val="28"/>
          <w:szCs w:val="28"/>
        </w:rPr>
        <w:t xml:space="preserve"> politic</w:t>
      </w:r>
      <w:r w:rsidR="00976593">
        <w:rPr>
          <w:rFonts w:ascii="Times New Roman" w:hAnsi="Times New Roman" w:cs="Times New Roman"/>
          <w:bCs/>
          <w:iCs/>
          <w:sz w:val="28"/>
          <w:szCs w:val="28"/>
        </w:rPr>
        <w:t xml:space="preserve">, a </w:t>
      </w:r>
      <w:r w:rsidR="00976593" w:rsidRPr="009765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carefully concealed</w:t>
      </w:r>
      <w:r w:rsidR="00976593">
        <w:rPr>
          <w:rFonts w:ascii="Times New Roman" w:hAnsi="Times New Roman" w:cs="Times New Roman"/>
          <w:bCs/>
          <w:iCs/>
          <w:sz w:val="28"/>
          <w:szCs w:val="28"/>
        </w:rPr>
        <w:t xml:space="preserve">  agenda, </w:t>
      </w:r>
      <w:r w:rsidR="00CA01AD">
        <w:rPr>
          <w:rFonts w:ascii="Times New Roman" w:hAnsi="Times New Roman" w:cs="Times New Roman"/>
          <w:bCs/>
          <w:iCs/>
          <w:sz w:val="28"/>
          <w:szCs w:val="28"/>
        </w:rPr>
        <w:t xml:space="preserve"> ‘created’, </w:t>
      </w:r>
      <w:r w:rsidR="00976593">
        <w:rPr>
          <w:rFonts w:ascii="Times New Roman" w:hAnsi="Times New Roman" w:cs="Times New Roman"/>
          <w:bCs/>
          <w:iCs/>
          <w:sz w:val="28"/>
          <w:szCs w:val="28"/>
        </w:rPr>
        <w:t xml:space="preserve">‘courtesy’, </w:t>
      </w:r>
      <w:r w:rsidR="00CA01AD">
        <w:rPr>
          <w:rFonts w:ascii="Times New Roman" w:hAnsi="Times New Roman" w:cs="Times New Roman"/>
          <w:bCs/>
          <w:iCs/>
          <w:sz w:val="28"/>
          <w:szCs w:val="28"/>
        </w:rPr>
        <w:t xml:space="preserve">as it were, by </w:t>
      </w:r>
      <w:r w:rsidR="00E5466A">
        <w:rPr>
          <w:rFonts w:ascii="Times New Roman" w:hAnsi="Times New Roman" w:cs="Times New Roman"/>
          <w:bCs/>
          <w:iCs/>
          <w:sz w:val="28"/>
          <w:szCs w:val="28"/>
        </w:rPr>
        <w:t xml:space="preserve">what the record will prove, in any ensuing action, is </w:t>
      </w:r>
      <w:r w:rsidR="00CA01AD">
        <w:rPr>
          <w:rFonts w:ascii="Times New Roman" w:hAnsi="Times New Roman" w:cs="Times New Roman"/>
          <w:bCs/>
          <w:iCs/>
          <w:sz w:val="28"/>
          <w:szCs w:val="28"/>
        </w:rPr>
        <w:t xml:space="preserve">the </w:t>
      </w:r>
      <w:r w:rsidR="00CA01AD" w:rsidRPr="00E546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Non</w:t>
      </w:r>
      <w:r w:rsidR="00CA01AD">
        <w:rPr>
          <w:rFonts w:ascii="Times New Roman" w:hAnsi="Times New Roman" w:cs="Times New Roman"/>
          <w:bCs/>
          <w:iCs/>
          <w:sz w:val="28"/>
          <w:szCs w:val="28"/>
        </w:rPr>
        <w:t>-existent 14</w:t>
      </w:r>
      <w:r w:rsidR="00CA01AD" w:rsidRPr="00CA01AD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th</w:t>
      </w:r>
      <w:r w:rsidR="00CA01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9088D" w:rsidRPr="000908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WAR</w:t>
      </w:r>
      <w:r w:rsidR="00CA01AD">
        <w:rPr>
          <w:rFonts w:ascii="Times New Roman" w:hAnsi="Times New Roman" w:cs="Times New Roman"/>
          <w:bCs/>
          <w:iCs/>
          <w:sz w:val="28"/>
          <w:szCs w:val="28"/>
        </w:rPr>
        <w:t xml:space="preserve"> “am</w:t>
      </w:r>
      <w:r w:rsidR="0009088D">
        <w:rPr>
          <w:rFonts w:ascii="Times New Roman" w:hAnsi="Times New Roman" w:cs="Times New Roman"/>
          <w:bCs/>
          <w:iCs/>
          <w:sz w:val="28"/>
          <w:szCs w:val="28"/>
        </w:rPr>
        <w:t>e</w:t>
      </w:r>
      <w:r w:rsidR="00CA01AD">
        <w:rPr>
          <w:rFonts w:ascii="Times New Roman" w:hAnsi="Times New Roman" w:cs="Times New Roman"/>
          <w:bCs/>
          <w:iCs/>
          <w:sz w:val="28"/>
          <w:szCs w:val="28"/>
        </w:rPr>
        <w:t>ndment” (</w:t>
      </w:r>
      <w:r w:rsidR="00CA01AD" w:rsidRPr="000908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NEFWA</w:t>
      </w:r>
      <w:r w:rsidR="00CA01AD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14:paraId="570CEAD6" w14:textId="77777777" w:rsidR="001D0DCC" w:rsidRDefault="001D0DCC" w:rsidP="008968E3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599F11B" w14:textId="37E324BD" w:rsidR="001D0DCC" w:rsidRDefault="001D0DCC" w:rsidP="008968E3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562238">
        <w:rPr>
          <w:rFonts w:ascii="Times New Roman" w:hAnsi="Times New Roman" w:cs="Times New Roman"/>
          <w:bCs/>
          <w:iCs/>
          <w:sz w:val="28"/>
          <w:szCs w:val="28"/>
        </w:rPr>
        <w:t>Yet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it does </w:t>
      </w:r>
      <w:r w:rsidRPr="001D0D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NOT</w:t>
      </w:r>
      <w:r w:rsidR="000F4E05">
        <w:rPr>
          <w:rFonts w:ascii="Times New Roman" w:hAnsi="Times New Roman" w:cs="Times New Roman"/>
          <w:bCs/>
          <w:iCs/>
          <w:sz w:val="28"/>
          <w:szCs w:val="28"/>
        </w:rPr>
        <w:t xml:space="preserve"> have any </w:t>
      </w:r>
      <w:r w:rsidR="00021FE1">
        <w:rPr>
          <w:rFonts w:ascii="Times New Roman" w:hAnsi="Times New Roman" w:cs="Times New Roman"/>
          <w:bCs/>
          <w:iCs/>
          <w:sz w:val="28"/>
          <w:szCs w:val="28"/>
        </w:rPr>
        <w:t xml:space="preserve">apparent </w:t>
      </w:r>
      <w:r w:rsidR="000F4E05">
        <w:rPr>
          <w:rFonts w:ascii="Times New Roman" w:hAnsi="Times New Roman" w:cs="Times New Roman"/>
          <w:bCs/>
          <w:iCs/>
          <w:sz w:val="28"/>
          <w:szCs w:val="28"/>
        </w:rPr>
        <w:t>n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eed to do so, since pursuant to </w:t>
      </w:r>
      <w:r w:rsidRPr="000253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Section 1 NEWFA</w:t>
      </w:r>
      <w:r>
        <w:rPr>
          <w:rFonts w:ascii="Times New Roman" w:hAnsi="Times New Roman" w:cs="Times New Roman"/>
          <w:bCs/>
          <w:iCs/>
          <w:sz w:val="28"/>
          <w:szCs w:val="28"/>
        </w:rPr>
        <w:t>, all ‘persons’ (“</w:t>
      </w:r>
      <w:r w:rsidRPr="001D0D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PERSONS</w:t>
      </w:r>
      <w:r>
        <w:rPr>
          <w:rFonts w:ascii="Times New Roman" w:hAnsi="Times New Roman" w:cs="Times New Roman"/>
          <w:bCs/>
          <w:iCs/>
          <w:sz w:val="28"/>
          <w:szCs w:val="28"/>
        </w:rPr>
        <w:t>”</w:t>
      </w:r>
      <w:proofErr w:type="gramStart"/>
      <w:r w:rsidR="000F4E05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born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or naturalized in the (Trust known as) the United States and </w:t>
      </w:r>
      <w:r w:rsidRPr="001D0DC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SUBJECT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(?!?) to the jurisdiction thereof, </w:t>
      </w:r>
      <w:r w:rsidR="000253B4">
        <w:rPr>
          <w:rFonts w:ascii="Times New Roman" w:hAnsi="Times New Roman" w:cs="Times New Roman"/>
          <w:bCs/>
          <w:iCs/>
          <w:sz w:val="28"/>
          <w:szCs w:val="28"/>
        </w:rPr>
        <w:t>are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United States citizen</w:t>
      </w:r>
      <w:r w:rsidR="000253B4">
        <w:rPr>
          <w:rFonts w:ascii="Times New Roman" w:hAnsi="Times New Roman" w:cs="Times New Roman"/>
          <w:bCs/>
          <w:iCs/>
          <w:sz w:val="28"/>
          <w:szCs w:val="28"/>
        </w:rPr>
        <w:t xml:space="preserve">s and </w:t>
      </w:r>
      <w:r>
        <w:rPr>
          <w:rFonts w:ascii="Times New Roman" w:hAnsi="Times New Roman" w:cs="Times New Roman"/>
          <w:bCs/>
          <w:iCs/>
          <w:sz w:val="28"/>
          <w:szCs w:val="28"/>
        </w:rPr>
        <w:t>of the state wh</w:t>
      </w:r>
      <w:r w:rsidR="000253B4">
        <w:rPr>
          <w:rFonts w:ascii="Times New Roman" w:hAnsi="Times New Roman" w:cs="Times New Roman"/>
          <w:bCs/>
          <w:iCs/>
          <w:sz w:val="28"/>
          <w:szCs w:val="28"/>
        </w:rPr>
        <w:t>erein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253B4">
        <w:rPr>
          <w:rFonts w:ascii="Times New Roman" w:hAnsi="Times New Roman" w:cs="Times New Roman"/>
          <w:bCs/>
          <w:iCs/>
          <w:sz w:val="28"/>
          <w:szCs w:val="28"/>
        </w:rPr>
        <w:t>t</w:t>
      </w:r>
      <w:r>
        <w:rPr>
          <w:rFonts w:ascii="Times New Roman" w:hAnsi="Times New Roman" w:cs="Times New Roman"/>
          <w:bCs/>
          <w:iCs/>
          <w:sz w:val="28"/>
          <w:szCs w:val="28"/>
        </w:rPr>
        <w:t>he</w:t>
      </w:r>
      <w:r w:rsidR="000253B4">
        <w:rPr>
          <w:rFonts w:ascii="Times New Roman" w:hAnsi="Times New Roman" w:cs="Times New Roman"/>
          <w:bCs/>
          <w:iCs/>
          <w:sz w:val="28"/>
          <w:szCs w:val="28"/>
        </w:rPr>
        <w:t>y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53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reside</w:t>
      </w:r>
      <w:r>
        <w:rPr>
          <w:rFonts w:ascii="Times New Roman" w:hAnsi="Times New Roman" w:cs="Times New Roman"/>
          <w:bCs/>
          <w:iCs/>
          <w:sz w:val="28"/>
          <w:szCs w:val="28"/>
        </w:rPr>
        <w:t>’.</w:t>
      </w:r>
    </w:p>
    <w:p w14:paraId="6D776133" w14:textId="1647A4A9" w:rsidR="000253B4" w:rsidRDefault="000253B4" w:rsidP="000253B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In effect, this really means that </w:t>
      </w:r>
      <w:r w:rsidR="00B723DC">
        <w:rPr>
          <w:rFonts w:ascii="Times New Roman" w:hAnsi="Times New Roman" w:cs="Times New Roman"/>
          <w:bCs/>
          <w:iCs/>
          <w:sz w:val="28"/>
          <w:szCs w:val="28"/>
        </w:rPr>
        <w:t>these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corporate ‘</w:t>
      </w:r>
      <w:proofErr w:type="spellStart"/>
      <w:r w:rsidRPr="000253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shitizens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’ ‘have </w:t>
      </w:r>
      <w:r w:rsidRPr="000253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Rights which the </w:t>
      </w:r>
      <w:r w:rsidRPr="000253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 facto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government is bound to respect</w:t>
      </w:r>
      <w:r w:rsidR="00021FE1">
        <w:rPr>
          <w:rFonts w:ascii="Times New Roman" w:hAnsi="Times New Roman" w:cs="Times New Roman"/>
          <w:bCs/>
          <w:iCs/>
          <w:sz w:val="28"/>
          <w:szCs w:val="28"/>
        </w:rPr>
        <w:t>’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with </w:t>
      </w:r>
      <w:r w:rsidRPr="000253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Section 5 of NEFWA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limiting them to asking </w:t>
      </w:r>
      <w:r w:rsidRPr="000253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ONLY legislative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questions, </w:t>
      </w:r>
      <w:r w:rsidRPr="000253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NOT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75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judicial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ones, as </w:t>
      </w:r>
      <w:r w:rsidRPr="000253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contemporaneously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set forth in </w:t>
      </w:r>
      <w:r w:rsidRPr="000253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US v Rhodes  27 Fed. </w:t>
      </w:r>
      <w:proofErr w:type="gramStart"/>
      <w:r w:rsidRPr="000253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Cases 785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14:paraId="5033C7A0" w14:textId="77777777" w:rsidR="002B0D21" w:rsidRDefault="002B0D21" w:rsidP="000253B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D7E1406" w14:textId="75509EE8" w:rsidR="002B0D21" w:rsidRDefault="002B0D21" w:rsidP="000253B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In yet another </w:t>
      </w:r>
      <w:r w:rsidRPr="005622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very revealing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matter of “statutory interpretation”, 26 USC 7408(d) states that “if a “taxpayer” (“</w:t>
      </w:r>
      <w:r w:rsidRPr="002B0D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CORPORATION</w:t>
      </w:r>
      <w:r>
        <w:rPr>
          <w:rFonts w:ascii="Times New Roman" w:hAnsi="Times New Roman" w:cs="Times New Roman"/>
          <w:bCs/>
          <w:iCs/>
          <w:sz w:val="28"/>
          <w:szCs w:val="28"/>
        </w:rPr>
        <w:t>”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)  cannot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be found in any United States judicial district (?? –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), he (</w:t>
      </w:r>
      <w:r w:rsidRPr="002B0D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IT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!) can be found, for </w:t>
      </w:r>
      <w:r w:rsidRPr="002B0D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ALL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jurisdictional purposes, in the </w:t>
      </w:r>
      <w:r w:rsidRPr="002B0D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District of Columbia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likely the </w:t>
      </w:r>
      <w:r w:rsidRPr="002B0D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ONLY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venue in which Income Tax ‘laws’ might be valid, </w:t>
      </w:r>
      <w:r w:rsidRPr="000F4E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IF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the</w:t>
      </w:r>
      <w:r w:rsidR="00B723DC">
        <w:rPr>
          <w:rFonts w:ascii="Times New Roman" w:hAnsi="Times New Roman" w:cs="Times New Roman"/>
          <w:bCs/>
          <w:iCs/>
          <w:sz w:val="28"/>
          <w:szCs w:val="28"/>
        </w:rPr>
        <w:t>n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and </w:t>
      </w:r>
      <w:r w:rsidRPr="002B0D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LOT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more will be said about this </w:t>
      </w:r>
      <w:r w:rsidRPr="005622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Constitutional conundrum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2B0D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WITH attitude and WITH authority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about this – think </w:t>
      </w:r>
      <w:proofErr w:type="spellStart"/>
      <w:r w:rsidRPr="002B0D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Lieber</w:t>
      </w:r>
      <w:proofErr w:type="spellEnd"/>
      <w:r w:rsidRPr="002B0D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Code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here – before a common law Jury, in any ensuing action.</w:t>
      </w:r>
    </w:p>
    <w:p w14:paraId="1C2C026F" w14:textId="77777777" w:rsidR="000F4E05" w:rsidRDefault="000F4E05" w:rsidP="000253B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153F7D6" w14:textId="3B3E6D74" w:rsidR="00E5466A" w:rsidRDefault="00E5466A" w:rsidP="008968E3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Counsel advises that</w:t>
      </w:r>
      <w:r w:rsidR="00562238">
        <w:rPr>
          <w:rFonts w:ascii="Times New Roman" w:hAnsi="Times New Roman" w:cs="Times New Roman"/>
          <w:bCs/>
          <w:iCs/>
          <w:sz w:val="28"/>
          <w:szCs w:val="28"/>
        </w:rPr>
        <w:t xml:space="preserve"> t</w:t>
      </w:r>
      <w:r w:rsidR="000F4E05">
        <w:rPr>
          <w:rFonts w:ascii="Times New Roman" w:hAnsi="Times New Roman" w:cs="Times New Roman"/>
          <w:bCs/>
          <w:iCs/>
          <w:sz w:val="28"/>
          <w:szCs w:val="28"/>
        </w:rPr>
        <w:t xml:space="preserve">his jibes perfectly with the </w:t>
      </w:r>
      <w:r w:rsidR="000F4E05" w:rsidRPr="00B72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FACT</w:t>
      </w:r>
      <w:r w:rsidR="000F4E05">
        <w:rPr>
          <w:rFonts w:ascii="Times New Roman" w:hAnsi="Times New Roman" w:cs="Times New Roman"/>
          <w:bCs/>
          <w:iCs/>
          <w:sz w:val="28"/>
          <w:szCs w:val="28"/>
        </w:rPr>
        <w:t xml:space="preserve"> that </w:t>
      </w:r>
      <w:r w:rsidR="000F4E05" w:rsidRPr="000F4E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NEFWA </w:t>
      </w:r>
      <w:r w:rsidR="000F4E05">
        <w:rPr>
          <w:rFonts w:ascii="Times New Roman" w:hAnsi="Times New Roman" w:cs="Times New Roman"/>
          <w:bCs/>
          <w:iCs/>
          <w:sz w:val="28"/>
          <w:szCs w:val="28"/>
        </w:rPr>
        <w:t xml:space="preserve">“citizenship” can be summarily removed ‘courtesy’ of an </w:t>
      </w:r>
      <w:r w:rsidR="000F4E05" w:rsidRPr="000F4E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Executive Order</w:t>
      </w:r>
      <w:r w:rsidR="000F4E05">
        <w:rPr>
          <w:rFonts w:ascii="Times New Roman" w:hAnsi="Times New Roman" w:cs="Times New Roman"/>
          <w:bCs/>
          <w:iCs/>
          <w:sz w:val="28"/>
          <w:szCs w:val="28"/>
        </w:rPr>
        <w:t xml:space="preserve"> of the President, acting as </w:t>
      </w:r>
      <w:r w:rsidR="000F4E05" w:rsidRPr="000F4E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Commander-in-Fief of the Armed Forces</w:t>
      </w:r>
      <w:r w:rsidR="000F4E0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0F4E05" w:rsidRPr="000F4E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exactly as publically threatened</w:t>
      </w:r>
      <w:r w:rsidR="000F4E05">
        <w:rPr>
          <w:rFonts w:ascii="Times New Roman" w:hAnsi="Times New Roman" w:cs="Times New Roman"/>
          <w:bCs/>
          <w:iCs/>
          <w:sz w:val="28"/>
          <w:szCs w:val="28"/>
        </w:rPr>
        <w:t xml:space="preserve"> by President Donald Trump, on or about Nov</w:t>
      </w:r>
      <w:r>
        <w:rPr>
          <w:rFonts w:ascii="Times New Roman" w:hAnsi="Times New Roman" w:cs="Times New Roman"/>
          <w:bCs/>
          <w:iCs/>
          <w:sz w:val="28"/>
          <w:szCs w:val="28"/>
        </w:rPr>
        <w:t>/</w:t>
      </w:r>
      <w:r w:rsidR="000F4E05">
        <w:rPr>
          <w:rFonts w:ascii="Times New Roman" w:hAnsi="Times New Roman" w:cs="Times New Roman"/>
          <w:bCs/>
          <w:iCs/>
          <w:sz w:val="28"/>
          <w:szCs w:val="28"/>
        </w:rPr>
        <w:t xml:space="preserve"> 1</w:t>
      </w:r>
      <w:r w:rsidR="000F4E05" w:rsidRPr="000F4E05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st</w:t>
      </w:r>
      <w:r w:rsidR="000F4E05">
        <w:rPr>
          <w:rFonts w:ascii="Times New Roman" w:hAnsi="Times New Roman" w:cs="Times New Roman"/>
          <w:bCs/>
          <w:iCs/>
          <w:sz w:val="28"/>
          <w:szCs w:val="28"/>
        </w:rPr>
        <w:t>, 2018.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E18B5F5" w14:textId="77777777" w:rsidR="00E5466A" w:rsidRDefault="00E5466A" w:rsidP="008968E3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A8D3514" w14:textId="0D576DB7" w:rsidR="00975E4C" w:rsidRDefault="00BD6F16" w:rsidP="008968E3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Another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DIRECTLY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related </w:t>
      </w:r>
      <w:r w:rsidR="00827F57" w:rsidRPr="00D25A8D">
        <w:rPr>
          <w:rFonts w:ascii="Times New Roman" w:hAnsi="Times New Roman" w:cs="Times New Roman"/>
          <w:bCs/>
          <w:iCs/>
          <w:sz w:val="28"/>
          <w:szCs w:val="28"/>
        </w:rPr>
        <w:t>situation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is the current and ongoing matter of </w:t>
      </w:r>
      <w:r w:rsidR="00975E4C">
        <w:rPr>
          <w:rFonts w:ascii="Times New Roman" w:hAnsi="Times New Roman" w:cs="Times New Roman"/>
          <w:bCs/>
          <w:iCs/>
          <w:sz w:val="28"/>
          <w:szCs w:val="28"/>
        </w:rPr>
        <w:t xml:space="preserve">perceived American jurisprudence is the </w:t>
      </w:r>
      <w:r w:rsidR="00975E4C" w:rsidRPr="00975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egregiously evil, exponential expansion</w:t>
      </w:r>
      <w:r w:rsidR="00975E4C">
        <w:rPr>
          <w:rFonts w:ascii="Times New Roman" w:hAnsi="Times New Roman" w:cs="Times New Roman"/>
          <w:bCs/>
          <w:iCs/>
          <w:sz w:val="28"/>
          <w:szCs w:val="28"/>
        </w:rPr>
        <w:t xml:space="preserve"> of the commerce clause powers of Congress in the </w:t>
      </w:r>
      <w:r w:rsidR="00975E4C" w:rsidRPr="00975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New Deal</w:t>
      </w:r>
      <w:r w:rsidR="00975E4C">
        <w:rPr>
          <w:rFonts w:ascii="Times New Roman" w:hAnsi="Times New Roman" w:cs="Times New Roman"/>
          <w:bCs/>
          <w:iCs/>
          <w:sz w:val="28"/>
          <w:szCs w:val="28"/>
        </w:rPr>
        <w:t xml:space="preserve"> era (would have been nice </w:t>
      </w:r>
      <w:r w:rsidR="00B723DC">
        <w:rPr>
          <w:rFonts w:ascii="Times New Roman" w:hAnsi="Times New Roman" w:cs="Times New Roman"/>
          <w:bCs/>
          <w:iCs/>
          <w:sz w:val="28"/>
          <w:szCs w:val="28"/>
        </w:rPr>
        <w:t>for the</w:t>
      </w:r>
      <w:r w:rsidR="00A12A11">
        <w:rPr>
          <w:rFonts w:ascii="Times New Roman" w:hAnsi="Times New Roman" w:cs="Times New Roman"/>
          <w:bCs/>
          <w:iCs/>
          <w:sz w:val="28"/>
          <w:szCs w:val="28"/>
        </w:rPr>
        <w:t xml:space="preserve"> victims </w:t>
      </w:r>
      <w:r w:rsidR="00975E4C">
        <w:rPr>
          <w:rFonts w:ascii="Times New Roman" w:hAnsi="Times New Roman" w:cs="Times New Roman"/>
          <w:bCs/>
          <w:iCs/>
          <w:sz w:val="28"/>
          <w:szCs w:val="28"/>
        </w:rPr>
        <w:t xml:space="preserve">to </w:t>
      </w:r>
      <w:r w:rsidR="00A12A11">
        <w:rPr>
          <w:rFonts w:ascii="Times New Roman" w:hAnsi="Times New Roman" w:cs="Times New Roman"/>
          <w:bCs/>
          <w:iCs/>
          <w:sz w:val="28"/>
          <w:szCs w:val="28"/>
        </w:rPr>
        <w:t xml:space="preserve">have </w:t>
      </w:r>
      <w:r w:rsidR="00975E4C">
        <w:rPr>
          <w:rFonts w:ascii="Times New Roman" w:hAnsi="Times New Roman" w:cs="Times New Roman"/>
          <w:bCs/>
          <w:iCs/>
          <w:sz w:val="28"/>
          <w:szCs w:val="28"/>
        </w:rPr>
        <w:t>know</w:t>
      </w:r>
      <w:r w:rsidR="00A12A11">
        <w:rPr>
          <w:rFonts w:ascii="Times New Roman" w:hAnsi="Times New Roman" w:cs="Times New Roman"/>
          <w:bCs/>
          <w:iCs/>
          <w:sz w:val="28"/>
          <w:szCs w:val="28"/>
        </w:rPr>
        <w:t>n</w:t>
      </w:r>
      <w:r w:rsidR="00975E4C">
        <w:rPr>
          <w:rFonts w:ascii="Times New Roman" w:hAnsi="Times New Roman" w:cs="Times New Roman"/>
          <w:bCs/>
          <w:iCs/>
          <w:sz w:val="28"/>
          <w:szCs w:val="28"/>
        </w:rPr>
        <w:t xml:space="preserve"> that this ‘deck of cards’ consisted of </w:t>
      </w:r>
      <w:r w:rsidR="00975E4C" w:rsidRPr="00975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54 </w:t>
      </w:r>
      <w:r w:rsidR="005622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military </w:t>
      </w:r>
      <w:proofErr w:type="gramStart"/>
      <w:r w:rsidR="00975E4C" w:rsidRPr="00975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Jokers</w:t>
      </w:r>
      <w:r w:rsidR="00975E4C">
        <w:rPr>
          <w:rFonts w:ascii="Times New Roman" w:hAnsi="Times New Roman" w:cs="Times New Roman"/>
          <w:bCs/>
          <w:iCs/>
          <w:sz w:val="28"/>
          <w:szCs w:val="28"/>
        </w:rPr>
        <w:t xml:space="preserve"> !</w:t>
      </w:r>
      <w:proofErr w:type="gramEnd"/>
      <w:r w:rsidR="00975E4C">
        <w:rPr>
          <w:rFonts w:ascii="Times New Roman" w:hAnsi="Times New Roman" w:cs="Times New Roman"/>
          <w:bCs/>
          <w:iCs/>
          <w:sz w:val="28"/>
          <w:szCs w:val="28"/>
        </w:rPr>
        <w:t>), in such c</w:t>
      </w:r>
      <w:r w:rsidR="000B74F8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975E4C">
        <w:rPr>
          <w:rFonts w:ascii="Times New Roman" w:hAnsi="Times New Roman" w:cs="Times New Roman"/>
          <w:bCs/>
          <w:iCs/>
          <w:sz w:val="28"/>
          <w:szCs w:val="28"/>
        </w:rPr>
        <w:t xml:space="preserve">ses as </w:t>
      </w:r>
      <w:r w:rsidR="00975E4C" w:rsidRPr="00975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NLRB v Jones &amp; Laughlin Steel 301 US 1</w:t>
      </w:r>
      <w:r w:rsidR="00975E4C">
        <w:rPr>
          <w:rFonts w:ascii="Times New Roman" w:hAnsi="Times New Roman" w:cs="Times New Roman"/>
          <w:bCs/>
          <w:iCs/>
          <w:sz w:val="28"/>
          <w:szCs w:val="28"/>
        </w:rPr>
        <w:t xml:space="preserve"> – see</w:t>
      </w:r>
      <w:r w:rsidR="000B74F8">
        <w:rPr>
          <w:rFonts w:ascii="Times New Roman" w:hAnsi="Times New Roman" w:cs="Times New Roman"/>
          <w:bCs/>
          <w:iCs/>
          <w:sz w:val="28"/>
          <w:szCs w:val="28"/>
        </w:rPr>
        <w:t>, however,</w:t>
      </w:r>
      <w:r w:rsidR="00975E4C">
        <w:rPr>
          <w:rFonts w:ascii="Times New Roman" w:hAnsi="Times New Roman" w:cs="Times New Roman"/>
          <w:bCs/>
          <w:iCs/>
          <w:sz w:val="28"/>
          <w:szCs w:val="28"/>
        </w:rPr>
        <w:t>. the ‘dissent’ of the ‘</w:t>
      </w:r>
      <w:r w:rsidR="005622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975E4C" w:rsidRPr="00A12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Horsemen</w:t>
      </w:r>
      <w:r w:rsidR="00975E4C">
        <w:rPr>
          <w:rFonts w:ascii="Times New Roman" w:hAnsi="Times New Roman" w:cs="Times New Roman"/>
          <w:bCs/>
          <w:iCs/>
          <w:sz w:val="28"/>
          <w:szCs w:val="28"/>
        </w:rPr>
        <w:t xml:space="preserve">’, </w:t>
      </w:r>
      <w:r w:rsidR="00975E4C" w:rsidRPr="000B74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which was and is</w:t>
      </w:r>
      <w:r w:rsidR="00975E4C">
        <w:rPr>
          <w:rFonts w:ascii="Times New Roman" w:hAnsi="Times New Roman" w:cs="Times New Roman"/>
          <w:bCs/>
          <w:iCs/>
          <w:sz w:val="28"/>
          <w:szCs w:val="28"/>
        </w:rPr>
        <w:t xml:space="preserve"> consistent with (</w:t>
      </w:r>
      <w:r w:rsidR="00975E4C" w:rsidRPr="000B74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gasp</w:t>
      </w:r>
      <w:r w:rsidR="00975E4C">
        <w:rPr>
          <w:rFonts w:ascii="Times New Roman" w:hAnsi="Times New Roman" w:cs="Times New Roman"/>
          <w:bCs/>
          <w:iCs/>
          <w:sz w:val="28"/>
          <w:szCs w:val="28"/>
        </w:rPr>
        <w:t xml:space="preserve"> !) the </w:t>
      </w:r>
      <w:r w:rsidR="00975E4C" w:rsidRPr="00975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original intent</w:t>
      </w:r>
      <w:r w:rsidR="00975E4C">
        <w:rPr>
          <w:rFonts w:ascii="Times New Roman" w:hAnsi="Times New Roman" w:cs="Times New Roman"/>
          <w:bCs/>
          <w:iCs/>
          <w:sz w:val="28"/>
          <w:szCs w:val="28"/>
        </w:rPr>
        <w:t xml:space="preserve"> of the Framers of the </w:t>
      </w:r>
      <w:r w:rsidR="00975E4C" w:rsidRPr="000B74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Constitution </w:t>
      </w:r>
      <w:r w:rsidR="00975E4C">
        <w:rPr>
          <w:rFonts w:ascii="Times New Roman" w:hAnsi="Times New Roman" w:cs="Times New Roman"/>
          <w:bCs/>
          <w:iCs/>
          <w:sz w:val="28"/>
          <w:szCs w:val="28"/>
        </w:rPr>
        <w:t xml:space="preserve">and which the record </w:t>
      </w:r>
      <w:r w:rsidR="00975E4C" w:rsidRPr="00975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WILL</w:t>
      </w:r>
      <w:r w:rsidR="00975E4C">
        <w:rPr>
          <w:rFonts w:ascii="Times New Roman" w:hAnsi="Times New Roman" w:cs="Times New Roman"/>
          <w:bCs/>
          <w:iCs/>
          <w:sz w:val="28"/>
          <w:szCs w:val="28"/>
        </w:rPr>
        <w:t xml:space="preserve"> establish</w:t>
      </w:r>
      <w:r w:rsidR="000B74F8">
        <w:rPr>
          <w:rFonts w:ascii="Times New Roman" w:hAnsi="Times New Roman" w:cs="Times New Roman"/>
          <w:bCs/>
          <w:iCs/>
          <w:sz w:val="28"/>
          <w:szCs w:val="28"/>
        </w:rPr>
        <w:t xml:space="preserve">, in any ensuing action, </w:t>
      </w:r>
      <w:r w:rsidR="00975E4C">
        <w:rPr>
          <w:rFonts w:ascii="Times New Roman" w:hAnsi="Times New Roman" w:cs="Times New Roman"/>
          <w:bCs/>
          <w:iCs/>
          <w:sz w:val="28"/>
          <w:szCs w:val="28"/>
        </w:rPr>
        <w:t xml:space="preserve"> was </w:t>
      </w:r>
      <w:r w:rsidR="00A12A11">
        <w:rPr>
          <w:rFonts w:ascii="Times New Roman" w:hAnsi="Times New Roman" w:cs="Times New Roman"/>
          <w:bCs/>
          <w:iCs/>
          <w:sz w:val="28"/>
          <w:szCs w:val="28"/>
        </w:rPr>
        <w:t>and is</w:t>
      </w:r>
      <w:r w:rsidR="00975E4C">
        <w:rPr>
          <w:rFonts w:ascii="Times New Roman" w:hAnsi="Times New Roman" w:cs="Times New Roman"/>
          <w:bCs/>
          <w:iCs/>
          <w:sz w:val="28"/>
          <w:szCs w:val="28"/>
        </w:rPr>
        <w:t xml:space="preserve"> the </w:t>
      </w:r>
      <w:r w:rsidR="00975E4C" w:rsidRPr="000B74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Opinion</w:t>
      </w:r>
      <w:r w:rsidR="00975E4C">
        <w:rPr>
          <w:rFonts w:ascii="Times New Roman" w:hAnsi="Times New Roman" w:cs="Times New Roman"/>
          <w:bCs/>
          <w:iCs/>
          <w:sz w:val="28"/>
          <w:szCs w:val="28"/>
        </w:rPr>
        <w:t xml:space="preserve"> of the Court</w:t>
      </w:r>
      <w:r w:rsidR="000B74F8">
        <w:rPr>
          <w:rFonts w:ascii="Times New Roman" w:hAnsi="Times New Roman" w:cs="Times New Roman"/>
          <w:bCs/>
          <w:iCs/>
          <w:sz w:val="28"/>
          <w:szCs w:val="28"/>
        </w:rPr>
        <w:t xml:space="preserve"> !</w:t>
      </w:r>
    </w:p>
    <w:p w14:paraId="2F7C96F3" w14:textId="03A7047B" w:rsidR="00465596" w:rsidRDefault="00E5466A" w:rsidP="008968E3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Counsel further advises that</w:t>
      </w:r>
      <w:r w:rsidR="00465596">
        <w:rPr>
          <w:rFonts w:ascii="Times New Roman" w:hAnsi="Times New Roman" w:cs="Times New Roman"/>
          <w:bCs/>
          <w:iCs/>
          <w:sz w:val="28"/>
          <w:szCs w:val="28"/>
        </w:rPr>
        <w:t xml:space="preserve"> things have gotten so far out of hand here that a serious argum</w:t>
      </w:r>
      <w:r w:rsidR="00A12A11">
        <w:rPr>
          <w:rFonts w:ascii="Times New Roman" w:hAnsi="Times New Roman" w:cs="Times New Roman"/>
          <w:bCs/>
          <w:iCs/>
          <w:sz w:val="28"/>
          <w:szCs w:val="28"/>
        </w:rPr>
        <w:t>en</w:t>
      </w:r>
      <w:r w:rsidR="00465596">
        <w:rPr>
          <w:rFonts w:ascii="Times New Roman" w:hAnsi="Times New Roman" w:cs="Times New Roman"/>
          <w:bCs/>
          <w:iCs/>
          <w:sz w:val="28"/>
          <w:szCs w:val="28"/>
        </w:rPr>
        <w:t>t was recently advanced by y</w:t>
      </w:r>
      <w:r w:rsidR="00A12A11">
        <w:rPr>
          <w:rFonts w:ascii="Times New Roman" w:hAnsi="Times New Roman" w:cs="Times New Roman"/>
          <w:bCs/>
          <w:iCs/>
          <w:sz w:val="28"/>
          <w:szCs w:val="28"/>
        </w:rPr>
        <w:t>e</w:t>
      </w:r>
      <w:r w:rsidR="00465596">
        <w:rPr>
          <w:rFonts w:ascii="Times New Roman" w:hAnsi="Times New Roman" w:cs="Times New Roman"/>
          <w:bCs/>
          <w:iCs/>
          <w:sz w:val="28"/>
          <w:szCs w:val="28"/>
        </w:rPr>
        <w:t xml:space="preserve">t another ‘state’ Bar Association attorney /aka/ </w:t>
      </w:r>
      <w:r w:rsidR="00465596" w:rsidRPr="00A12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unregistered foreign agent</w:t>
      </w:r>
      <w:r w:rsidR="00465596">
        <w:rPr>
          <w:rFonts w:ascii="Times New Roman" w:hAnsi="Times New Roman" w:cs="Times New Roman"/>
          <w:bCs/>
          <w:iCs/>
          <w:sz w:val="28"/>
          <w:szCs w:val="28"/>
        </w:rPr>
        <w:t xml:space="preserve"> /aka/ </w:t>
      </w:r>
      <w:r w:rsidR="00465596" w:rsidRPr="004655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NONE</w:t>
      </w:r>
      <w:r w:rsidR="00465596">
        <w:rPr>
          <w:rFonts w:ascii="Times New Roman" w:hAnsi="Times New Roman" w:cs="Times New Roman"/>
          <w:bCs/>
          <w:iCs/>
          <w:sz w:val="28"/>
          <w:szCs w:val="28"/>
        </w:rPr>
        <w:t xml:space="preserve"> of whom ha</w:t>
      </w:r>
      <w:r w:rsidR="00562238">
        <w:rPr>
          <w:rFonts w:ascii="Times New Roman" w:hAnsi="Times New Roman" w:cs="Times New Roman"/>
          <w:bCs/>
          <w:iCs/>
          <w:sz w:val="28"/>
          <w:szCs w:val="28"/>
        </w:rPr>
        <w:t>ve</w:t>
      </w:r>
      <w:r w:rsidR="00465596">
        <w:rPr>
          <w:rFonts w:ascii="Times New Roman" w:hAnsi="Times New Roman" w:cs="Times New Roman"/>
          <w:bCs/>
          <w:iCs/>
          <w:sz w:val="28"/>
          <w:szCs w:val="28"/>
        </w:rPr>
        <w:t xml:space="preserve"> been appointed by the President, a currently </w:t>
      </w:r>
      <w:r w:rsidR="00465596" w:rsidRPr="004655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VACANT</w:t>
      </w:r>
      <w:r w:rsidR="00465596">
        <w:rPr>
          <w:rFonts w:ascii="Times New Roman" w:hAnsi="Times New Roman" w:cs="Times New Roman"/>
          <w:bCs/>
          <w:iCs/>
          <w:sz w:val="28"/>
          <w:szCs w:val="28"/>
        </w:rPr>
        <w:t xml:space="preserve"> office in any event, as is </w:t>
      </w:r>
      <w:r w:rsidR="00465596" w:rsidRPr="004655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REQUIRED</w:t>
      </w:r>
      <w:r w:rsidR="00465596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r w:rsidR="00465596" w:rsidRPr="004655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federal (insular) territories</w:t>
      </w:r>
      <w:r w:rsidR="00465596">
        <w:rPr>
          <w:rFonts w:ascii="Times New Roman" w:hAnsi="Times New Roman" w:cs="Times New Roman"/>
          <w:bCs/>
          <w:iCs/>
          <w:sz w:val="28"/>
          <w:szCs w:val="28"/>
        </w:rPr>
        <w:t xml:space="preserve"> pursuant to the ‘appointments clause’ (</w:t>
      </w:r>
      <w:r w:rsidR="00465596" w:rsidRPr="004655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Article II, Section 2</w:t>
      </w:r>
      <w:r w:rsidR="00465596">
        <w:rPr>
          <w:rFonts w:ascii="Times New Roman" w:hAnsi="Times New Roman" w:cs="Times New Roman"/>
          <w:bCs/>
          <w:iCs/>
          <w:sz w:val="28"/>
          <w:szCs w:val="28"/>
        </w:rPr>
        <w:t xml:space="preserve">), that “a </w:t>
      </w:r>
      <w:r w:rsidR="00465596" w:rsidRPr="004655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transgender </w:t>
      </w:r>
      <w:r w:rsidR="00465596">
        <w:rPr>
          <w:rFonts w:ascii="Times New Roman" w:hAnsi="Times New Roman" w:cs="Times New Roman"/>
          <w:bCs/>
          <w:iCs/>
          <w:sz w:val="28"/>
          <w:szCs w:val="28"/>
        </w:rPr>
        <w:t>(?</w:t>
      </w:r>
      <w:r w:rsidR="00A12A11">
        <w:rPr>
          <w:rFonts w:ascii="Times New Roman" w:hAnsi="Times New Roman" w:cs="Times New Roman"/>
          <w:bCs/>
          <w:iCs/>
          <w:sz w:val="28"/>
          <w:szCs w:val="28"/>
        </w:rPr>
        <w:t>?</w:t>
      </w:r>
      <w:r w:rsidR="00465596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proofErr w:type="gramStart"/>
      <w:r w:rsidR="00465596">
        <w:rPr>
          <w:rFonts w:ascii="Times New Roman" w:hAnsi="Times New Roman" w:cs="Times New Roman"/>
          <w:bCs/>
          <w:iCs/>
          <w:sz w:val="28"/>
          <w:szCs w:val="28"/>
        </w:rPr>
        <w:t>ed</w:t>
      </w:r>
      <w:proofErr w:type="spellEnd"/>
      <w:proofErr w:type="gramEnd"/>
      <w:r w:rsidR="00465596">
        <w:rPr>
          <w:rFonts w:ascii="Times New Roman" w:hAnsi="Times New Roman" w:cs="Times New Roman"/>
          <w:bCs/>
          <w:iCs/>
          <w:sz w:val="28"/>
          <w:szCs w:val="28"/>
        </w:rPr>
        <w:t xml:space="preserve">) entity has the right to select its </w:t>
      </w:r>
      <w:r w:rsidR="00465596" w:rsidRPr="00183F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public</w:t>
      </w:r>
      <w:r w:rsidR="00465596">
        <w:rPr>
          <w:rFonts w:ascii="Times New Roman" w:hAnsi="Times New Roman" w:cs="Times New Roman"/>
          <w:bCs/>
          <w:iCs/>
          <w:sz w:val="28"/>
          <w:szCs w:val="28"/>
        </w:rPr>
        <w:t xml:space="preserve"> restroom, because taking a crap in a </w:t>
      </w:r>
      <w:r w:rsidR="00465596" w:rsidRPr="004655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government funded</w:t>
      </w:r>
      <w:r w:rsidR="004655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5596" w:rsidRPr="00B72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bathroom</w:t>
      </w:r>
      <w:r w:rsidR="004655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723DC">
        <w:rPr>
          <w:rFonts w:ascii="Times New Roman" w:hAnsi="Times New Roman" w:cs="Times New Roman"/>
          <w:bCs/>
          <w:iCs/>
          <w:sz w:val="28"/>
          <w:szCs w:val="28"/>
        </w:rPr>
        <w:t xml:space="preserve">(?!? – </w:t>
      </w:r>
      <w:proofErr w:type="spellStart"/>
      <w:proofErr w:type="gramStart"/>
      <w:r w:rsidR="00B723DC">
        <w:rPr>
          <w:rFonts w:ascii="Times New Roman" w:hAnsi="Times New Roman" w:cs="Times New Roman"/>
          <w:bCs/>
          <w:iCs/>
          <w:sz w:val="28"/>
          <w:szCs w:val="28"/>
        </w:rPr>
        <w:t>ed</w:t>
      </w:r>
      <w:proofErr w:type="spellEnd"/>
      <w:proofErr w:type="gramEnd"/>
      <w:r w:rsidR="00B723DC">
        <w:rPr>
          <w:rFonts w:ascii="Times New Roman" w:hAnsi="Times New Roman" w:cs="Times New Roman"/>
          <w:bCs/>
          <w:iCs/>
          <w:sz w:val="28"/>
          <w:szCs w:val="28"/>
        </w:rPr>
        <w:t xml:space="preserve"> -- </w:t>
      </w:r>
      <w:r w:rsidR="00465596">
        <w:rPr>
          <w:rFonts w:ascii="Times New Roman" w:hAnsi="Times New Roman" w:cs="Times New Roman"/>
          <w:bCs/>
          <w:iCs/>
          <w:sz w:val="28"/>
          <w:szCs w:val="28"/>
        </w:rPr>
        <w:t xml:space="preserve">somehow – </w:t>
      </w:r>
      <w:proofErr w:type="spellStart"/>
      <w:r w:rsidR="00465596">
        <w:rPr>
          <w:rFonts w:ascii="Times New Roman" w:hAnsi="Times New Roman" w:cs="Times New Roman"/>
          <w:bCs/>
          <w:iCs/>
          <w:sz w:val="28"/>
          <w:szCs w:val="28"/>
        </w:rPr>
        <w:t>ed</w:t>
      </w:r>
      <w:proofErr w:type="spellEnd"/>
      <w:r w:rsidR="00465596">
        <w:rPr>
          <w:rFonts w:ascii="Times New Roman" w:hAnsi="Times New Roman" w:cs="Times New Roman"/>
          <w:bCs/>
          <w:iCs/>
          <w:sz w:val="28"/>
          <w:szCs w:val="28"/>
        </w:rPr>
        <w:t>) affects “interstate commerce”.</w:t>
      </w:r>
    </w:p>
    <w:p w14:paraId="17FE2886" w14:textId="77777777" w:rsidR="00465596" w:rsidRDefault="00465596" w:rsidP="008968E3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C656BCF" w14:textId="6F9DCE65" w:rsidR="00465596" w:rsidRDefault="00465596" w:rsidP="008968E3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Take </w:t>
      </w:r>
      <w:r w:rsidRPr="00A248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CLOSE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notice here that the US supreme court has </w:t>
      </w:r>
      <w:proofErr w:type="gramStart"/>
      <w:r w:rsidRPr="004655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RULED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r w:rsidRPr="004655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New Jersey Steam v Merchants Bank 6 How. 344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that ‘the commerce clause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powers </w:t>
      </w:r>
      <w:r w:rsidR="001528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069C5">
        <w:rPr>
          <w:rFonts w:ascii="Times New Roman" w:hAnsi="Times New Roman" w:cs="Times New Roman"/>
          <w:bCs/>
          <w:iCs/>
          <w:sz w:val="28"/>
          <w:szCs w:val="28"/>
        </w:rPr>
        <w:t>of</w:t>
      </w:r>
      <w:proofErr w:type="gramEnd"/>
      <w:r w:rsidR="00E069C5">
        <w:rPr>
          <w:rFonts w:ascii="Times New Roman" w:hAnsi="Times New Roman" w:cs="Times New Roman"/>
          <w:bCs/>
          <w:iCs/>
          <w:sz w:val="28"/>
          <w:szCs w:val="28"/>
        </w:rPr>
        <w:t xml:space="preserve"> Congress a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re </w:t>
      </w:r>
      <w:r w:rsidRPr="004655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CLOSELY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associated with the </w:t>
      </w:r>
      <w:r w:rsidRPr="004655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admiralty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jurisdiction” /aka/ to the Framers as “a jurisdiction </w:t>
      </w:r>
      <w:r w:rsidRPr="004655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FOREIGN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to our Constitution and </w:t>
      </w:r>
      <w:r w:rsidRPr="004655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unacknowledged </w:t>
      </w:r>
      <w:r>
        <w:rPr>
          <w:rFonts w:ascii="Times New Roman" w:hAnsi="Times New Roman" w:cs="Times New Roman"/>
          <w:bCs/>
          <w:iCs/>
          <w:sz w:val="28"/>
          <w:szCs w:val="28"/>
        </w:rPr>
        <w:t>by our laws”</w:t>
      </w:r>
      <w:r w:rsidR="00A248DB">
        <w:rPr>
          <w:rFonts w:ascii="Times New Roman" w:hAnsi="Times New Roman" w:cs="Times New Roman"/>
          <w:bCs/>
          <w:iCs/>
          <w:sz w:val="28"/>
          <w:szCs w:val="28"/>
        </w:rPr>
        <w:t xml:space="preserve">, very arguably the central cause of the American Revolution (which we </w:t>
      </w:r>
      <w:r w:rsidR="00A248DB" w:rsidRPr="00A248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DID</w:t>
      </w:r>
      <w:r w:rsidR="00A248DB">
        <w:rPr>
          <w:rFonts w:ascii="Times New Roman" w:hAnsi="Times New Roman" w:cs="Times New Roman"/>
          <w:bCs/>
          <w:iCs/>
          <w:sz w:val="28"/>
          <w:szCs w:val="28"/>
        </w:rPr>
        <w:t xml:space="preserve"> win, right ?) </w:t>
      </w:r>
      <w:r w:rsidR="00A248DB" w:rsidRPr="00A248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AND</w:t>
      </w:r>
      <w:r w:rsidR="00A248DB">
        <w:rPr>
          <w:rFonts w:ascii="Times New Roman" w:hAnsi="Times New Roman" w:cs="Times New Roman"/>
          <w:bCs/>
          <w:iCs/>
          <w:sz w:val="28"/>
          <w:szCs w:val="28"/>
        </w:rPr>
        <w:t xml:space="preserve"> a jurisdiction which </w:t>
      </w:r>
      <w:r w:rsidR="00A248DB" w:rsidRPr="009C38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ALL</w:t>
      </w:r>
      <w:r w:rsidR="00A248DB">
        <w:rPr>
          <w:rFonts w:ascii="Times New Roman" w:hAnsi="Times New Roman" w:cs="Times New Roman"/>
          <w:bCs/>
          <w:iCs/>
          <w:sz w:val="28"/>
          <w:szCs w:val="28"/>
        </w:rPr>
        <w:t xml:space="preserve"> State courts are </w:t>
      </w:r>
      <w:proofErr w:type="gramStart"/>
      <w:r w:rsidR="00A248DB">
        <w:rPr>
          <w:rFonts w:ascii="Times New Roman" w:hAnsi="Times New Roman" w:cs="Times New Roman"/>
          <w:bCs/>
          <w:iCs/>
          <w:sz w:val="28"/>
          <w:szCs w:val="28"/>
        </w:rPr>
        <w:t>Constitutionally</w:t>
      </w:r>
      <w:proofErr w:type="gramEnd"/>
      <w:r w:rsidR="00A2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248DB" w:rsidRPr="00A248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BARRED</w:t>
      </w:r>
      <w:r w:rsidR="00A248DB">
        <w:rPr>
          <w:rFonts w:ascii="Times New Roman" w:hAnsi="Times New Roman" w:cs="Times New Roman"/>
          <w:bCs/>
          <w:iCs/>
          <w:sz w:val="28"/>
          <w:szCs w:val="28"/>
        </w:rPr>
        <w:t xml:space="preserve"> from exercising (</w:t>
      </w:r>
      <w:r w:rsidR="00A248DB" w:rsidRPr="00A248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Article III, Section 2</w:t>
      </w:r>
      <w:r w:rsidR="00A248DB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14:paraId="1BD46BFE" w14:textId="77777777" w:rsidR="00A248DB" w:rsidRDefault="00A248DB" w:rsidP="008968E3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F3FB09C" w14:textId="3963A6A5" w:rsidR="00A248DB" w:rsidRDefault="00B226DA" w:rsidP="008968E3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You should </w:t>
      </w:r>
      <w:r w:rsidR="00A248DB">
        <w:rPr>
          <w:rFonts w:ascii="Times New Roman" w:hAnsi="Times New Roman" w:cs="Times New Roman"/>
          <w:bCs/>
          <w:iCs/>
          <w:sz w:val="28"/>
          <w:szCs w:val="28"/>
        </w:rPr>
        <w:t xml:space="preserve">think about </w:t>
      </w:r>
      <w:r w:rsidR="00A248DB" w:rsidRPr="00A248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THIS</w:t>
      </w:r>
      <w:r w:rsidR="00A248DB">
        <w:rPr>
          <w:rFonts w:ascii="Times New Roman" w:hAnsi="Times New Roman" w:cs="Times New Roman"/>
          <w:bCs/>
          <w:iCs/>
          <w:sz w:val="28"/>
          <w:szCs w:val="28"/>
        </w:rPr>
        <w:t xml:space="preserve">: the record in any ensuing case </w:t>
      </w:r>
      <w:r w:rsidR="00A248DB" w:rsidRPr="00A248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WILL</w:t>
      </w:r>
      <w:r w:rsidR="00A248DB">
        <w:rPr>
          <w:rFonts w:ascii="Times New Roman" w:hAnsi="Times New Roman" w:cs="Times New Roman"/>
          <w:bCs/>
          <w:iCs/>
          <w:sz w:val="28"/>
          <w:szCs w:val="28"/>
        </w:rPr>
        <w:t xml:space="preserve"> establish, by </w:t>
      </w:r>
      <w:r w:rsidR="00A248DB" w:rsidRPr="00040E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at least clear and convincing evidence,</w:t>
      </w:r>
      <w:r w:rsidR="00A248DB">
        <w:rPr>
          <w:rFonts w:ascii="Times New Roman" w:hAnsi="Times New Roman" w:cs="Times New Roman"/>
          <w:bCs/>
          <w:iCs/>
          <w:sz w:val="28"/>
          <w:szCs w:val="28"/>
        </w:rPr>
        <w:t xml:space="preserve"> that there are </w:t>
      </w:r>
      <w:r w:rsidR="00A248DB" w:rsidRPr="00A248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</w:t>
      </w:r>
      <w:r w:rsidR="00A248DB">
        <w:rPr>
          <w:rFonts w:ascii="Times New Roman" w:hAnsi="Times New Roman" w:cs="Times New Roman"/>
          <w:bCs/>
          <w:iCs/>
          <w:sz w:val="28"/>
          <w:szCs w:val="28"/>
        </w:rPr>
        <w:t xml:space="preserve"> States remaining which </w:t>
      </w:r>
      <w:r w:rsidR="00A248DB" w:rsidRPr="00183F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were</w:t>
      </w:r>
      <w:r w:rsidR="00A248DB">
        <w:rPr>
          <w:rFonts w:ascii="Times New Roman" w:hAnsi="Times New Roman" w:cs="Times New Roman"/>
          <w:bCs/>
          <w:iCs/>
          <w:sz w:val="28"/>
          <w:szCs w:val="28"/>
        </w:rPr>
        <w:t xml:space="preserve"> admitted into “</w:t>
      </w:r>
      <w:r w:rsidR="00A248DB" w:rsidRPr="00A248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this Union</w:t>
      </w:r>
      <w:r w:rsidR="00A248DB">
        <w:rPr>
          <w:rFonts w:ascii="Times New Roman" w:hAnsi="Times New Roman" w:cs="Times New Roman"/>
          <w:bCs/>
          <w:iCs/>
          <w:sz w:val="28"/>
          <w:szCs w:val="28"/>
        </w:rPr>
        <w:t xml:space="preserve">”. Where, it might well be asked, can one find </w:t>
      </w:r>
      <w:r w:rsidR="00A248DB" w:rsidRPr="00A248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ANY</w:t>
      </w:r>
      <w:r w:rsidR="00A2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248DB" w:rsidRPr="00A248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lawful </w:t>
      </w:r>
      <w:r w:rsidR="00A248DB">
        <w:rPr>
          <w:rFonts w:ascii="Times New Roman" w:hAnsi="Times New Roman" w:cs="Times New Roman"/>
          <w:bCs/>
          <w:iCs/>
          <w:sz w:val="28"/>
          <w:szCs w:val="28"/>
        </w:rPr>
        <w:t>jurisdiction and venue for “</w:t>
      </w:r>
      <w:r w:rsidR="00A248DB" w:rsidRPr="00A248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interstate commerce</w:t>
      </w:r>
      <w:proofErr w:type="gramStart"/>
      <w:r w:rsidR="00A248DB">
        <w:rPr>
          <w:rFonts w:ascii="Times New Roman" w:hAnsi="Times New Roman" w:cs="Times New Roman"/>
          <w:bCs/>
          <w:iCs/>
          <w:sz w:val="28"/>
          <w:szCs w:val="28"/>
        </w:rPr>
        <w:t>” ???</w:t>
      </w:r>
      <w:proofErr w:type="gramEnd"/>
    </w:p>
    <w:p w14:paraId="171F6576" w14:textId="77777777" w:rsidR="00975E4C" w:rsidRDefault="00975E4C" w:rsidP="008968E3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AEA2DDB" w14:textId="6083834E" w:rsidR="00A92C8E" w:rsidRPr="00D25A8D" w:rsidRDefault="00B226DA" w:rsidP="008968E3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What’s more is that any documents presented to you for filing will at least </w:t>
      </w:r>
      <w:r w:rsidR="00BD6F16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qualify, as it were, as constructive</w:t>
      </w:r>
      <w:r w:rsidR="00BD6F16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Petition</w:t>
      </w:r>
      <w:r>
        <w:rPr>
          <w:rFonts w:ascii="Times New Roman" w:hAnsi="Times New Roman" w:cs="Times New Roman"/>
          <w:bCs/>
          <w:iCs/>
          <w:sz w:val="28"/>
          <w:szCs w:val="28"/>
        </w:rPr>
        <w:t>s</w:t>
      </w:r>
      <w:r w:rsidR="00BD6F16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for a </w:t>
      </w:r>
      <w:r w:rsidR="00BD6F16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Non</w:t>
      </w:r>
      <w:r w:rsidR="00BD6F16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-statutory </w:t>
      </w:r>
      <w:r w:rsidR="00BD6F16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Federal</w:t>
      </w:r>
      <w:r w:rsidR="00BD6F16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Writ of Habeas Corpus pursuant to </w:t>
      </w:r>
      <w:r w:rsidR="00BD6F16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Article I, Section 9, Clause 2 of the Constitution for the united States {1787-1791} (</w:t>
      </w:r>
      <w:proofErr w:type="spellStart"/>
      <w:r w:rsidR="00BD6F16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CuS</w:t>
      </w:r>
      <w:proofErr w:type="spellEnd"/>
      <w:r w:rsidR="00BD6F16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BD6F16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954B6E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which does </w:t>
      </w:r>
      <w:r w:rsidR="00954B6E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NOT</w:t>
      </w:r>
      <w:r w:rsidR="00954B6E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need any statutory authority, most particularly </w:t>
      </w:r>
      <w:r w:rsidR="00954B6E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NOT</w:t>
      </w:r>
      <w:r w:rsidR="00954B6E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83FD0" w:rsidRPr="00183F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(!)</w:t>
      </w:r>
      <w:r w:rsidR="00183F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54B6E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to be ‘confused’ with 28 USC 2254, </w:t>
      </w:r>
      <w:r w:rsidR="00827F57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although </w:t>
      </w:r>
      <w:r w:rsidR="00827F57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Section 14 of the Judiciary Act of 1789</w:t>
      </w:r>
      <w:r w:rsidR="00827F57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was </w:t>
      </w:r>
      <w:r w:rsidR="00827F57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conspicuously </w:t>
      </w:r>
      <w:r w:rsidR="00827F57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cited therein, </w:t>
      </w:r>
      <w:r w:rsidR="00BD6F16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of this case weeks ago by have </w:t>
      </w:r>
      <w:r w:rsidR="00BD6F16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NOT</w:t>
      </w:r>
      <w:r w:rsidR="00BD6F16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received any response</w:t>
      </w:r>
      <w:r w:rsidR="006676DF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, especially when there is no </w:t>
      </w:r>
      <w:r w:rsidR="006676DF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KNOWN declared</w:t>
      </w:r>
      <w:r w:rsidR="006676DF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state of </w:t>
      </w:r>
      <w:r w:rsidR="006676DF" w:rsidRPr="00183F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rebellion or invasion</w:t>
      </w:r>
      <w:r w:rsidR="006676DF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which might provide grounds for </w:t>
      </w:r>
      <w:r w:rsidR="00D70A2E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even a </w:t>
      </w:r>
      <w:r w:rsidR="00D70A2E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temporary</w:t>
      </w:r>
      <w:r w:rsidR="006676DF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suspension</w:t>
      </w:r>
      <w:r w:rsidR="00D70A2E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of the “</w:t>
      </w:r>
      <w:r w:rsidR="00D70A2E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Great Writ of Liberty</w:t>
      </w:r>
      <w:r w:rsidR="00D70A2E" w:rsidRPr="00D25A8D">
        <w:rPr>
          <w:rFonts w:ascii="Times New Roman" w:hAnsi="Times New Roman" w:cs="Times New Roman"/>
          <w:bCs/>
          <w:iCs/>
          <w:sz w:val="28"/>
          <w:szCs w:val="28"/>
        </w:rPr>
        <w:t>’</w:t>
      </w:r>
      <w:r w:rsidR="006676DF" w:rsidRPr="00D25A8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4EE13E8" w14:textId="77777777" w:rsidR="008968E3" w:rsidRPr="00D25A8D" w:rsidRDefault="008968E3" w:rsidP="00A92C8E">
      <w:pPr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EFEEE54" w14:textId="201635CE" w:rsidR="008968E3" w:rsidRPr="00D25A8D" w:rsidRDefault="008968E3" w:rsidP="009C3830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This is a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BIG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concern, </w:t>
      </w:r>
      <w:r w:rsidR="00E5466A">
        <w:rPr>
          <w:rFonts w:ascii="Times New Roman" w:hAnsi="Times New Roman" w:cs="Times New Roman"/>
          <w:bCs/>
          <w:iCs/>
          <w:sz w:val="28"/>
          <w:szCs w:val="28"/>
        </w:rPr>
        <w:t>yet Counsel advises that he has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attempted to resolve by </w:t>
      </w:r>
      <w:r w:rsidR="0064710C">
        <w:rPr>
          <w:rFonts w:ascii="Times New Roman" w:hAnsi="Times New Roman" w:cs="Times New Roman"/>
          <w:bCs/>
          <w:iCs/>
          <w:sz w:val="28"/>
          <w:szCs w:val="28"/>
        </w:rPr>
        <w:t xml:space="preserve">presenting multiple such Writs, all of which </w:t>
      </w:r>
      <w:r w:rsidR="007F22EA" w:rsidRPr="007F22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UNOPPOSED</w:t>
      </w:r>
      <w:r w:rsidR="007F22EA">
        <w:rPr>
          <w:rFonts w:ascii="Times New Roman" w:hAnsi="Times New Roman" w:cs="Times New Roman"/>
          <w:bCs/>
          <w:iCs/>
          <w:sz w:val="28"/>
          <w:szCs w:val="28"/>
        </w:rPr>
        <w:t xml:space="preserve"> Writs </w:t>
      </w:r>
      <w:r w:rsidR="0064710C">
        <w:rPr>
          <w:rFonts w:ascii="Times New Roman" w:hAnsi="Times New Roman" w:cs="Times New Roman"/>
          <w:bCs/>
          <w:iCs/>
          <w:sz w:val="28"/>
          <w:szCs w:val="28"/>
        </w:rPr>
        <w:t xml:space="preserve">have suffered written summary, ex parte </w:t>
      </w:r>
      <w:r w:rsidR="007F22EA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64710C">
        <w:rPr>
          <w:rFonts w:ascii="Times New Roman" w:hAnsi="Times New Roman" w:cs="Times New Roman"/>
          <w:bCs/>
          <w:iCs/>
          <w:sz w:val="28"/>
          <w:szCs w:val="28"/>
        </w:rPr>
        <w:t xml:space="preserve">2(b)(6) dismissals, one by a </w:t>
      </w:r>
      <w:r w:rsidR="0064710C" w:rsidRPr="006471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DEPUTY </w:t>
      </w:r>
      <w:r w:rsidR="0064710C" w:rsidRPr="0064710C">
        <w:rPr>
          <w:rFonts w:ascii="Times New Roman" w:hAnsi="Times New Roman" w:cs="Times New Roman"/>
          <w:b/>
          <w:bCs/>
          <w:i/>
          <w:iCs/>
          <w:strike/>
          <w:sz w:val="28"/>
          <w:szCs w:val="28"/>
        </w:rPr>
        <w:t>jerk</w:t>
      </w:r>
      <w:r w:rsidR="0064710C" w:rsidRPr="006471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clerk</w:t>
      </w:r>
      <w:r w:rsidR="0064710C">
        <w:rPr>
          <w:rFonts w:ascii="Times New Roman" w:hAnsi="Times New Roman" w:cs="Times New Roman"/>
          <w:bCs/>
          <w:iCs/>
          <w:sz w:val="28"/>
          <w:szCs w:val="28"/>
        </w:rPr>
        <w:t xml:space="preserve"> (?!?) of the CALIFORNIA supreme court, </w:t>
      </w:r>
      <w:r w:rsidR="0064710C" w:rsidRPr="00447F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relevant, admissible evidence</w:t>
      </w:r>
      <w:r w:rsidR="0064710C">
        <w:rPr>
          <w:rFonts w:ascii="Times New Roman" w:hAnsi="Times New Roman" w:cs="Times New Roman"/>
          <w:bCs/>
          <w:iCs/>
          <w:sz w:val="28"/>
          <w:szCs w:val="28"/>
        </w:rPr>
        <w:t xml:space="preserve"> in any ensuing trial by Jury, which will not go well for </w:t>
      </w:r>
      <w:r w:rsidR="007F22EA">
        <w:rPr>
          <w:rFonts w:ascii="Times New Roman" w:hAnsi="Times New Roman" w:cs="Times New Roman"/>
          <w:bCs/>
          <w:iCs/>
          <w:sz w:val="28"/>
          <w:szCs w:val="28"/>
        </w:rPr>
        <w:t>any</w:t>
      </w:r>
      <w:r w:rsidR="0064710C">
        <w:rPr>
          <w:rFonts w:ascii="Times New Roman" w:hAnsi="Times New Roman" w:cs="Times New Roman"/>
          <w:bCs/>
          <w:iCs/>
          <w:sz w:val="28"/>
          <w:szCs w:val="28"/>
        </w:rPr>
        <w:t xml:space="preserve"> ‘</w:t>
      </w:r>
      <w:proofErr w:type="spellStart"/>
      <w:r w:rsidR="0064710C" w:rsidRPr="00022C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perps</w:t>
      </w:r>
      <w:proofErr w:type="spellEnd"/>
      <w:r w:rsidR="0064710C">
        <w:rPr>
          <w:rFonts w:ascii="Times New Roman" w:hAnsi="Times New Roman" w:cs="Times New Roman"/>
          <w:bCs/>
          <w:iCs/>
          <w:sz w:val="28"/>
          <w:szCs w:val="28"/>
        </w:rPr>
        <w:t xml:space="preserve">’, noting that </w:t>
      </w:r>
      <w:r w:rsidR="00022C21">
        <w:rPr>
          <w:rFonts w:ascii="Times New Roman" w:hAnsi="Times New Roman" w:cs="Times New Roman"/>
          <w:bCs/>
          <w:iCs/>
          <w:sz w:val="28"/>
          <w:szCs w:val="28"/>
        </w:rPr>
        <w:t xml:space="preserve">suggested </w:t>
      </w:r>
      <w:r w:rsidR="0064710C">
        <w:rPr>
          <w:rFonts w:ascii="Times New Roman" w:hAnsi="Times New Roman" w:cs="Times New Roman"/>
          <w:bCs/>
          <w:iCs/>
          <w:sz w:val="28"/>
          <w:szCs w:val="28"/>
        </w:rPr>
        <w:t xml:space="preserve">worthwhile reading for you here is </w:t>
      </w:r>
      <w:r w:rsidR="0064710C" w:rsidRPr="000014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Cell 2</w:t>
      </w:r>
      <w:r w:rsidR="005622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64710C" w:rsidRPr="000014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5622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00140B" w:rsidRPr="000014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Death Row</w:t>
      </w:r>
      <w:r w:rsidR="0064710C" w:rsidRPr="000014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by </w:t>
      </w:r>
      <w:proofErr w:type="spellStart"/>
      <w:r w:rsidR="0064710C" w:rsidRPr="000014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Caryl</w:t>
      </w:r>
      <w:proofErr w:type="spellEnd"/>
      <w:r w:rsidR="0064710C" w:rsidRPr="000014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Chessman</w:t>
      </w:r>
      <w:r w:rsidR="0064710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639155A" w14:textId="77777777" w:rsidR="00186AA2" w:rsidRPr="00D25A8D" w:rsidRDefault="00186AA2" w:rsidP="00186AA2">
      <w:pPr>
        <w:spacing w:after="160" w:line="259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6F50912" w14:textId="19AD3EBB" w:rsidR="008968E3" w:rsidRPr="00D25A8D" w:rsidRDefault="00186AA2" w:rsidP="00C45287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 w:rsidRPr="00D25A8D">
        <w:rPr>
          <w:rFonts w:ascii="Times New Roman" w:hAnsi="Times New Roman" w:cs="Times New Roman"/>
          <w:bCs/>
          <w:iCs/>
          <w:sz w:val="28"/>
          <w:szCs w:val="28"/>
        </w:rPr>
        <w:t>The same can be said</w:t>
      </w:r>
      <w:r w:rsidR="00447FE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47F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fortiori</w:t>
      </w:r>
      <w:r w:rsidR="00447FE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for the office of County Counsel, for which </w:t>
      </w:r>
      <w:r w:rsidR="00E5466A">
        <w:rPr>
          <w:rFonts w:ascii="Times New Roman" w:hAnsi="Times New Roman" w:cs="Times New Roman"/>
          <w:bCs/>
          <w:iCs/>
          <w:sz w:val="28"/>
          <w:szCs w:val="28"/>
        </w:rPr>
        <w:t>Counsel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would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LOVE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to run for, but for the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FACT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that there are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elections anywhere in sight in what the record will </w:t>
      </w:r>
      <w:r w:rsidR="00397D82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ESTABLISH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>, in any ensuing action, that CALIFORNIA</w:t>
      </w:r>
      <w:r w:rsidR="00E63DD0">
        <w:rPr>
          <w:rFonts w:ascii="Times New Roman" w:hAnsi="Times New Roman" w:cs="Times New Roman"/>
          <w:bCs/>
          <w:iCs/>
          <w:sz w:val="28"/>
          <w:szCs w:val="28"/>
        </w:rPr>
        <w:t xml:space="preserve"> (any State)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is,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at best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(!) a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federal (</w:t>
      </w:r>
      <w:proofErr w:type="gramStart"/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insular ??</w:t>
      </w:r>
      <w:proofErr w:type="gramEnd"/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) territorial possession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169B642" w14:textId="77777777" w:rsidR="001D263F" w:rsidRPr="00D25A8D" w:rsidRDefault="001D263F" w:rsidP="00186AA2">
      <w:pPr>
        <w:spacing w:after="160" w:line="259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F81B6BA" w14:textId="2670D4D0" w:rsidR="001D263F" w:rsidRDefault="00C45287" w:rsidP="006B3ACE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 w:rsidRPr="00D25A8D">
        <w:rPr>
          <w:rFonts w:ascii="Times New Roman" w:hAnsi="Times New Roman" w:cs="Times New Roman"/>
          <w:bCs/>
          <w:iCs/>
          <w:sz w:val="28"/>
          <w:szCs w:val="28"/>
        </w:rPr>
        <w:t>But</w:t>
      </w:r>
      <w:r w:rsidR="001D263F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wouldn’t you know, Coun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>ty</w:t>
      </w:r>
      <w:r w:rsidR="001D263F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counsel is not only an </w:t>
      </w:r>
      <w:r w:rsidR="001D263F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APPOINTED</w:t>
      </w:r>
      <w:r w:rsidR="001D263F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position, one </w:t>
      </w:r>
      <w:r w:rsidR="001D263F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WITHOUT </w:t>
      </w:r>
      <w:r w:rsidR="001D263F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an Oath of Office or </w:t>
      </w:r>
      <w:r w:rsidR="001D263F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ANY</w:t>
      </w:r>
      <w:r w:rsidR="001D263F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bond </w:t>
      </w:r>
      <w:r w:rsidR="001D263F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AND</w:t>
      </w:r>
      <w:r w:rsidR="001D263F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an office which </w:t>
      </w:r>
      <w:r w:rsidR="00A76B63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is </w:t>
      </w:r>
      <w:r w:rsidR="00A76B63" w:rsidRPr="00D25A8D">
        <w:rPr>
          <w:rFonts w:ascii="Times New Roman" w:hAnsi="Times New Roman" w:cs="Times New Roman"/>
          <w:b/>
          <w:i/>
          <w:sz w:val="28"/>
          <w:szCs w:val="28"/>
        </w:rPr>
        <w:t>REQUIRED</w:t>
      </w:r>
      <w:r w:rsidR="00A76B63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to b</w:t>
      </w:r>
      <w:r w:rsidR="001D263F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e filled by a ‘state’ </w:t>
      </w:r>
      <w:r w:rsidR="001D263F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B</w:t>
      </w:r>
      <w:r w:rsidR="000014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ar</w:t>
      </w:r>
      <w:r w:rsidR="001D263F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</w:t>
      </w:r>
      <w:r w:rsidR="000014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ss</w:t>
      </w:r>
      <w:r w:rsidR="001D263F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ociation member /aka/ </w:t>
      </w:r>
      <w:r w:rsidR="001D263F" w:rsidRPr="00D25A8D">
        <w:rPr>
          <w:rFonts w:ascii="Times New Roman" w:hAnsi="Times New Roman" w:cs="Times New Roman"/>
          <w:b/>
          <w:i/>
          <w:sz w:val="28"/>
          <w:szCs w:val="28"/>
        </w:rPr>
        <w:t>unregistered foreign agent</w:t>
      </w:r>
      <w:r w:rsidR="00A76B63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A76B63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B</w:t>
      </w:r>
      <w:r w:rsidR="00A76B63" w:rsidRPr="0000140B">
        <w:rPr>
          <w:rFonts w:ascii="Times New Roman" w:hAnsi="Times New Roman" w:cs="Times New Roman"/>
          <w:bCs/>
          <w:iCs/>
          <w:sz w:val="28"/>
          <w:szCs w:val="28"/>
        </w:rPr>
        <w:t>ritish</w:t>
      </w:r>
      <w:r w:rsidR="00A76B63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</w:t>
      </w:r>
      <w:r w:rsidR="00A76B63" w:rsidRPr="0000140B">
        <w:rPr>
          <w:rFonts w:ascii="Times New Roman" w:hAnsi="Times New Roman" w:cs="Times New Roman"/>
          <w:bCs/>
          <w:iCs/>
          <w:sz w:val="28"/>
          <w:szCs w:val="28"/>
        </w:rPr>
        <w:t>ccreditation</w:t>
      </w:r>
      <w:r w:rsidR="00A76B63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</w:t>
      </w:r>
      <w:r w:rsidR="00A76B63" w:rsidRPr="0000140B">
        <w:rPr>
          <w:rFonts w:ascii="Times New Roman" w:hAnsi="Times New Roman" w:cs="Times New Roman"/>
          <w:bCs/>
          <w:iCs/>
          <w:sz w:val="28"/>
          <w:szCs w:val="28"/>
        </w:rPr>
        <w:t>egistry</w:t>
      </w:r>
      <w:r w:rsidR="00A76B63" w:rsidRPr="00D25A8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6B3ACE" w:rsidRPr="00D25A8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4105E28" w14:textId="77777777" w:rsidR="0000140B" w:rsidRPr="00D25A8D" w:rsidRDefault="0000140B" w:rsidP="006B3ACE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E4BD29E" w14:textId="26CA334F" w:rsidR="006B3ACE" w:rsidRPr="00D25A8D" w:rsidRDefault="006B3ACE" w:rsidP="006B3ACE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BIG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problem here is locating either the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factual foundation and legal basis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for the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UTTER exclusion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of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ALL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members of the </w:t>
      </w:r>
      <w:r w:rsidRPr="00447F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sovereign body </w:t>
      </w:r>
      <w:r w:rsidR="00447FE0" w:rsidRPr="00447F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politic</w:t>
      </w:r>
      <w:r w:rsidR="00447F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of the Nation &amp; Republic, not to mention California, </w:t>
      </w:r>
      <w:r w:rsidR="00A76B63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as set forth in </w:t>
      </w:r>
      <w:r w:rsidR="00A76B63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Article II, Section 1 of the </w:t>
      </w:r>
      <w:r w:rsidR="006676DF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California Constitution of 1849</w:t>
      </w:r>
      <w:r w:rsidR="00A76B63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676DF" w:rsidRPr="00D25A8D">
        <w:rPr>
          <w:rFonts w:ascii="Times New Roman" w:hAnsi="Times New Roman" w:cs="Times New Roman"/>
          <w:bCs/>
          <w:iCs/>
          <w:sz w:val="28"/>
          <w:szCs w:val="28"/>
        </w:rPr>
        <w:t>(see</w:t>
      </w:r>
      <w:r w:rsidR="00E63DD0">
        <w:rPr>
          <w:rFonts w:ascii="Times New Roman" w:hAnsi="Times New Roman" w:cs="Times New Roman"/>
          <w:bCs/>
          <w:iCs/>
          <w:sz w:val="28"/>
          <w:szCs w:val="28"/>
        </w:rPr>
        <w:t>, as an exemplar</w:t>
      </w:r>
      <w:r w:rsidR="006676DF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676DF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Van </w:t>
      </w:r>
      <w:proofErr w:type="spellStart"/>
      <w:r w:rsidR="006676DF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Valkenburg</w:t>
      </w:r>
      <w:proofErr w:type="spellEnd"/>
      <w:r w:rsidR="006676DF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v </w:t>
      </w:r>
      <w:r w:rsidR="006676DF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Brown 43 Cal. 43</w:t>
      </w:r>
      <w:r w:rsidR="006676DF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), </w:t>
      </w:r>
      <w:r w:rsidR="00A76B63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which has </w:t>
      </w:r>
      <w:r w:rsidR="00A76B63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NOT</w:t>
      </w:r>
      <w:r w:rsidR="00A76B63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(!) been repealed, 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>who ordained and established “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this Constitution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to ensure the blessings of liberty to ourselves and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OUR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posterity”, o</w:t>
      </w:r>
      <w:r w:rsidR="00BE4B4B" w:rsidRPr="00D25A8D">
        <w:rPr>
          <w:rFonts w:ascii="Times New Roman" w:hAnsi="Times New Roman" w:cs="Times New Roman"/>
          <w:bCs/>
          <w:iCs/>
          <w:sz w:val="28"/>
          <w:szCs w:val="28"/>
        </w:rPr>
        <w:t>r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to </w:t>
      </w:r>
      <w:r w:rsidR="00BE4B4B" w:rsidRPr="00D25A8D">
        <w:rPr>
          <w:rFonts w:ascii="Times New Roman" w:hAnsi="Times New Roman" w:cs="Times New Roman"/>
          <w:bCs/>
          <w:iCs/>
          <w:sz w:val="28"/>
          <w:szCs w:val="28"/>
        </w:rPr>
        <w:t>fi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>n</w:t>
      </w:r>
      <w:r w:rsidR="00BE4B4B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d </w:t>
      </w:r>
      <w:r w:rsidRPr="000014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one iota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of the “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CONSENT of the governed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BE4B4B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, this with the relationship between the </w:t>
      </w:r>
      <w:r w:rsidR="00BE4B4B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sovereign body politic</w:t>
      </w:r>
      <w:r w:rsidR="00BE4B4B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and </w:t>
      </w:r>
      <w:r w:rsidR="00BE4B4B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government officials</w:t>
      </w:r>
      <w:r w:rsidR="00BE4B4B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being </w:t>
      </w:r>
      <w:r w:rsidR="00BE4B4B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Principal </w:t>
      </w:r>
      <w:r w:rsidR="00BE4B4B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and </w:t>
      </w:r>
      <w:r w:rsidR="00BE4B4B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agent</w:t>
      </w:r>
      <w:r w:rsidR="00BE4B4B" w:rsidRPr="00D25A8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DDBBC8E" w14:textId="77777777" w:rsidR="008968E3" w:rsidRPr="00D25A8D" w:rsidRDefault="008968E3" w:rsidP="00A92C8E">
      <w:pPr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1DD8686" w14:textId="6378FE06" w:rsidR="008968E3" w:rsidRDefault="008968E3" w:rsidP="00A76B63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You and I, however,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KNOW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better, since</w:t>
      </w:r>
      <w:r w:rsidR="00E63DD0">
        <w:rPr>
          <w:rFonts w:ascii="Times New Roman" w:hAnsi="Times New Roman" w:cs="Times New Roman"/>
          <w:bCs/>
          <w:iCs/>
          <w:sz w:val="28"/>
          <w:szCs w:val="28"/>
        </w:rPr>
        <w:t xml:space="preserve"> the equivalent of 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Article VI, Section 1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of the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California Constitution of 1849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, which has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NOT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E4B4B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been 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repealed, with documentary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PROOF</w:t>
      </w:r>
      <w:r w:rsidR="00E63DD0">
        <w:rPr>
          <w:rFonts w:ascii="Times New Roman" w:hAnsi="Times New Roman" w:cs="Times New Roman"/>
          <w:bCs/>
          <w:iCs/>
          <w:sz w:val="28"/>
          <w:szCs w:val="28"/>
        </w:rPr>
        <w:t xml:space="preserve"> on request from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the earlier letter from the office of the Secretary of State in </w:t>
      </w:r>
      <w:proofErr w:type="spellStart"/>
      <w:r w:rsidRPr="00D25A8D">
        <w:rPr>
          <w:rFonts w:ascii="Times New Roman" w:hAnsi="Times New Roman" w:cs="Times New Roman"/>
          <w:bCs/>
          <w:iCs/>
          <w:sz w:val="28"/>
          <w:szCs w:val="28"/>
        </w:rPr>
        <w:t>Sacratomato</w:t>
      </w:r>
      <w:proofErr w:type="spellEnd"/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6E61BE" w:rsidRPr="00D25A8D">
        <w:rPr>
          <w:rFonts w:ascii="Times New Roman" w:hAnsi="Times New Roman" w:cs="Times New Roman"/>
          <w:bCs/>
          <w:iCs/>
          <w:sz w:val="28"/>
          <w:szCs w:val="28"/>
        </w:rPr>
        <w:t>establish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ed the </w:t>
      </w:r>
      <w:r w:rsidR="006E61BE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California District Court</w:t>
      </w:r>
      <w:r w:rsidR="006E61BE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”, a </w:t>
      </w:r>
      <w:r w:rsidR="006E61BE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constitutional, common law</w:t>
      </w:r>
      <w:r w:rsidR="006E61BE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Court </w:t>
      </w:r>
      <w:r w:rsidR="006E61BE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contemporaneously</w:t>
      </w:r>
      <w:r w:rsidR="006E61BE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recognized by the California supreme Court</w:t>
      </w:r>
      <w:r w:rsidR="00523939">
        <w:rPr>
          <w:rFonts w:ascii="Times New Roman" w:hAnsi="Times New Roman" w:cs="Times New Roman"/>
          <w:bCs/>
          <w:iCs/>
          <w:sz w:val="28"/>
          <w:szCs w:val="28"/>
        </w:rPr>
        <w:t>, supra</w:t>
      </w:r>
      <w:r w:rsidR="006E61BE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and established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County Clerk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as “ex officio clerk</w:t>
      </w:r>
      <w:r w:rsidR="006676DF" w:rsidRPr="00D25A8D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of th</w:t>
      </w:r>
      <w:r w:rsidR="006E61BE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is </w:t>
      </w:r>
      <w:r w:rsidR="006E61BE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constitutional Court</w:t>
      </w:r>
      <w:r w:rsidR="00E63DD0">
        <w:rPr>
          <w:rFonts w:ascii="Times New Roman" w:hAnsi="Times New Roman" w:cs="Times New Roman"/>
          <w:bCs/>
          <w:iCs/>
          <w:sz w:val="28"/>
          <w:szCs w:val="28"/>
        </w:rPr>
        <w:t>, an exemplar for ALL such States.</w:t>
      </w:r>
    </w:p>
    <w:p w14:paraId="7C849A55" w14:textId="77777777" w:rsidR="009C3830" w:rsidRPr="00D25A8D" w:rsidRDefault="009C3830" w:rsidP="00A76B63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7412E50" w14:textId="3610B345" w:rsidR="006676DF" w:rsidRPr="00D25A8D" w:rsidRDefault="00824988" w:rsidP="00FA11D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And you also must know that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Section </w:t>
      </w:r>
      <w:r w:rsidR="00FA11DC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40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of the County Charter</w:t>
      </w:r>
      <w:r w:rsidR="00E63DD0">
        <w:rPr>
          <w:rFonts w:ascii="Times New Roman" w:hAnsi="Times New Roman" w:cs="Times New Roman"/>
          <w:bCs/>
          <w:iCs/>
          <w:sz w:val="28"/>
          <w:szCs w:val="28"/>
        </w:rPr>
        <w:t xml:space="preserve"> (exemplar) 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to the extent that it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may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be applicable, specifically provides, that “</w:t>
      </w:r>
      <w:r w:rsidR="00FA11DC" w:rsidRPr="00D25A8D">
        <w:rPr>
          <w:rFonts w:ascii="Times New Roman" w:hAnsi="Times New Roman" w:cs="Times New Roman"/>
          <w:sz w:val="28"/>
          <w:szCs w:val="28"/>
        </w:rPr>
        <w:t>The Assessor-County Clerk-Recorder shall be elected</w:t>
      </w:r>
      <w:r w:rsidR="00A76B63" w:rsidRPr="00D25A8D">
        <w:rPr>
          <w:rFonts w:ascii="Times New Roman" w:hAnsi="Times New Roman" w:cs="Times New Roman"/>
          <w:sz w:val="28"/>
          <w:szCs w:val="28"/>
        </w:rPr>
        <w:t xml:space="preserve"> by </w:t>
      </w:r>
      <w:r w:rsidR="00A76B63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qualified electors</w:t>
      </w:r>
      <w:r w:rsidR="00C30E14" w:rsidRPr="00D25A8D">
        <w:rPr>
          <w:rFonts w:ascii="Times New Roman" w:hAnsi="Times New Roman" w:cs="Times New Roman"/>
          <w:sz w:val="28"/>
          <w:szCs w:val="28"/>
        </w:rPr>
        <w:t xml:space="preserve">, </w:t>
      </w:r>
      <w:r w:rsidR="00C30E14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NONE </w:t>
      </w:r>
      <w:r w:rsidR="00C30E14" w:rsidRPr="00D25A8D">
        <w:rPr>
          <w:rFonts w:ascii="Times New Roman" w:hAnsi="Times New Roman" w:cs="Times New Roman"/>
          <w:sz w:val="28"/>
          <w:szCs w:val="28"/>
        </w:rPr>
        <w:t>of whom are rec</w:t>
      </w:r>
      <w:r w:rsidR="00A76B63" w:rsidRPr="00D25A8D">
        <w:rPr>
          <w:rFonts w:ascii="Times New Roman" w:hAnsi="Times New Roman" w:cs="Times New Roman"/>
          <w:sz w:val="28"/>
          <w:szCs w:val="28"/>
        </w:rPr>
        <w:t xml:space="preserve">ognized in </w:t>
      </w:r>
      <w:r w:rsidR="00A76B63" w:rsidRPr="00D25A8D">
        <w:rPr>
          <w:rFonts w:ascii="Times New Roman" w:hAnsi="Times New Roman" w:cs="Times New Roman"/>
          <w:b/>
          <w:i/>
          <w:sz w:val="28"/>
          <w:szCs w:val="28"/>
        </w:rPr>
        <w:t>ANY</w:t>
      </w:r>
      <w:r w:rsidR="00A76B63" w:rsidRPr="00D25A8D">
        <w:rPr>
          <w:rFonts w:ascii="Times New Roman" w:hAnsi="Times New Roman" w:cs="Times New Roman"/>
          <w:sz w:val="28"/>
          <w:szCs w:val="28"/>
        </w:rPr>
        <w:t xml:space="preserve"> department of </w:t>
      </w:r>
      <w:r w:rsidR="00E63DD0">
        <w:rPr>
          <w:rFonts w:ascii="Times New Roman" w:hAnsi="Times New Roman" w:cs="Times New Roman"/>
          <w:sz w:val="28"/>
          <w:szCs w:val="28"/>
        </w:rPr>
        <w:t>any</w:t>
      </w:r>
      <w:r w:rsidR="00A76B63" w:rsidRPr="00D25A8D">
        <w:rPr>
          <w:rFonts w:ascii="Times New Roman" w:hAnsi="Times New Roman" w:cs="Times New Roman"/>
          <w:sz w:val="28"/>
          <w:szCs w:val="28"/>
        </w:rPr>
        <w:t xml:space="preserve"> </w:t>
      </w:r>
      <w:r w:rsidR="00A76B63" w:rsidRPr="00D25A8D">
        <w:rPr>
          <w:rFonts w:ascii="Times New Roman" w:hAnsi="Times New Roman" w:cs="Times New Roman"/>
          <w:b/>
          <w:i/>
          <w:sz w:val="28"/>
          <w:szCs w:val="28"/>
        </w:rPr>
        <w:t>de facto territorial</w:t>
      </w:r>
      <w:r w:rsidR="00A76B63" w:rsidRPr="00D25A8D">
        <w:rPr>
          <w:rFonts w:ascii="Times New Roman" w:hAnsi="Times New Roman" w:cs="Times New Roman"/>
          <w:sz w:val="28"/>
          <w:szCs w:val="28"/>
        </w:rPr>
        <w:t xml:space="preserve"> government: </w:t>
      </w:r>
      <w:r w:rsidR="00C30E14" w:rsidRPr="00D25A8D">
        <w:rPr>
          <w:rFonts w:ascii="Times New Roman" w:hAnsi="Times New Roman" w:cs="Times New Roman"/>
          <w:sz w:val="28"/>
          <w:szCs w:val="28"/>
        </w:rPr>
        <w:t>“</w:t>
      </w:r>
      <w:r w:rsidR="00A76B63" w:rsidRPr="00D25A8D">
        <w:rPr>
          <w:rFonts w:ascii="Times New Roman" w:hAnsi="Times New Roman" w:cs="Times New Roman"/>
          <w:sz w:val="28"/>
          <w:szCs w:val="28"/>
        </w:rPr>
        <w:t>t</w:t>
      </w:r>
      <w:r w:rsidR="00FA11DC" w:rsidRPr="00D25A8D">
        <w:rPr>
          <w:rFonts w:ascii="Times New Roman" w:hAnsi="Times New Roman" w:cs="Times New Roman"/>
          <w:sz w:val="28"/>
          <w:szCs w:val="28"/>
        </w:rPr>
        <w:t xml:space="preserve">he Board of Supervisors, at any time by ordinance, may transfer </w:t>
      </w:r>
      <w:r w:rsidR="00FA11DC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all non-court related County Clerk duties</w:t>
      </w:r>
      <w:r w:rsidR="00FA11DC" w:rsidRPr="00D25A8D">
        <w:rPr>
          <w:rFonts w:ascii="Times New Roman" w:hAnsi="Times New Roman" w:cs="Times New Roman"/>
          <w:sz w:val="28"/>
          <w:szCs w:val="28"/>
        </w:rPr>
        <w:t xml:space="preserve"> as authorized by General Law</w:t>
      </w:r>
      <w:r w:rsidR="00C30E14" w:rsidRPr="00D25A8D">
        <w:rPr>
          <w:rFonts w:ascii="Times New Roman" w:hAnsi="Times New Roman" w:cs="Times New Roman"/>
          <w:sz w:val="28"/>
          <w:szCs w:val="28"/>
        </w:rPr>
        <w:t>”</w:t>
      </w:r>
      <w:r w:rsidR="00FA11DC" w:rsidRPr="00D25A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9A5E98" w14:textId="77777777" w:rsidR="00824988" w:rsidRPr="00D25A8D" w:rsidRDefault="00824988" w:rsidP="00824988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F2BDB83" w14:textId="39BA258C" w:rsidR="006E61BE" w:rsidRPr="00D25A8D" w:rsidRDefault="006E61BE" w:rsidP="002F0783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Take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VERY careful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notice here, although you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SHOULD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be well aware, that such a Court, which thankfully has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NOTHING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to do with any of the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serpentine, </w:t>
      </w:r>
      <w:proofErr w:type="spellStart"/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sphincteresque</w:t>
      </w:r>
      <w:proofErr w:type="spellEnd"/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shenanigans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occurring daily in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administrative tribunals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at 400 CC, is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REQUIRED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to exist in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EVERY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County in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EVERY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State admitted into “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this Union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A76B63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pursuant to</w:t>
      </w:r>
      <w:r w:rsidR="00E63DD0">
        <w:rPr>
          <w:rFonts w:ascii="Times New Roman" w:hAnsi="Times New Roman" w:cs="Times New Roman"/>
          <w:bCs/>
          <w:iCs/>
          <w:sz w:val="28"/>
          <w:szCs w:val="28"/>
        </w:rPr>
        <w:t xml:space="preserve"> at least</w:t>
      </w:r>
      <w:r w:rsidR="00A76B63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6B63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Article IV, Section 3 of the </w:t>
      </w:r>
      <w:proofErr w:type="spellStart"/>
      <w:r w:rsidR="00A76B63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CuS</w:t>
      </w:r>
      <w:proofErr w:type="spellEnd"/>
      <w:r w:rsidRPr="00D25A8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09118D1" w14:textId="77777777" w:rsidR="006E61BE" w:rsidRPr="00D25A8D" w:rsidRDefault="006E61BE" w:rsidP="00A92C8E">
      <w:pPr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971D6CE" w14:textId="353F50A4" w:rsidR="006E61BE" w:rsidRPr="00D25A8D" w:rsidRDefault="00824988" w:rsidP="00824988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 w:rsidRPr="00D25A8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And t</w:t>
      </w:r>
      <w:r w:rsidR="006E61BE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his is true a fortiori since </w:t>
      </w:r>
      <w:r w:rsidR="006E61BE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</w:t>
      </w:r>
      <w:r w:rsidR="006E61BE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Judicial Courts = </w:t>
      </w:r>
      <w:r w:rsidR="006E61BE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</w:t>
      </w:r>
      <w:r w:rsidR="006E61BE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judicial process = </w:t>
      </w:r>
      <w:r w:rsidR="006E61BE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</w:t>
      </w:r>
      <w:r w:rsidR="006E61BE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E61BE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Right</w:t>
      </w:r>
      <w:r w:rsidR="006E61BE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to trial by Jury according to the course of the common law, </w:t>
      </w:r>
      <w:r w:rsidR="006E0BFD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and this </w:t>
      </w:r>
      <w:r w:rsidR="006E61BE" w:rsidRPr="00D25A8D">
        <w:rPr>
          <w:rFonts w:ascii="Times New Roman" w:hAnsi="Times New Roman" w:cs="Times New Roman"/>
          <w:bCs/>
          <w:iCs/>
          <w:sz w:val="28"/>
          <w:szCs w:val="28"/>
        </w:rPr>
        <w:t>with California admitted into “</w:t>
      </w:r>
      <w:r w:rsidR="006E61BE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this Union</w:t>
      </w:r>
      <w:r w:rsidR="006E61BE" w:rsidRPr="00D25A8D">
        <w:rPr>
          <w:rFonts w:ascii="Times New Roman" w:hAnsi="Times New Roman" w:cs="Times New Roman"/>
          <w:bCs/>
          <w:iCs/>
          <w:sz w:val="28"/>
          <w:szCs w:val="28"/>
        </w:rPr>
        <w:t>”, like all of its brethren, save Louisiana, as a common law State (see e.g.</w:t>
      </w:r>
      <w:r w:rsidR="00E63DD0">
        <w:rPr>
          <w:rFonts w:ascii="Times New Roman" w:hAnsi="Times New Roman" w:cs="Times New Roman"/>
          <w:bCs/>
          <w:iCs/>
          <w:sz w:val="28"/>
          <w:szCs w:val="28"/>
        </w:rPr>
        <w:t>, as an exemplar,</w:t>
      </w:r>
      <w:r w:rsidR="006E61BE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E61BE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Report on the Civil and Common Law 1 Cal. </w:t>
      </w:r>
      <w:proofErr w:type="spellStart"/>
      <w:r w:rsidR="006E61BE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Rpts</w:t>
      </w:r>
      <w:proofErr w:type="spellEnd"/>
      <w:r w:rsidR="006E61BE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588</w:t>
      </w:r>
      <w:r w:rsidR="006E61BE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et </w:t>
      </w:r>
      <w:proofErr w:type="spellStart"/>
      <w:r w:rsidR="006E61BE" w:rsidRPr="00D25A8D">
        <w:rPr>
          <w:rFonts w:ascii="Times New Roman" w:hAnsi="Times New Roman" w:cs="Times New Roman"/>
          <w:bCs/>
          <w:iCs/>
          <w:sz w:val="28"/>
          <w:szCs w:val="28"/>
        </w:rPr>
        <w:t>seq</w:t>
      </w:r>
      <w:proofErr w:type="spellEnd"/>
      <w:r w:rsidR="006E61BE" w:rsidRPr="00D25A8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2F0783" w:rsidRPr="00D25A8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F4A5E40" w14:textId="77777777" w:rsidR="002F0783" w:rsidRPr="00D25A8D" w:rsidRDefault="002F0783" w:rsidP="00A92C8E">
      <w:pPr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30E86AE" w14:textId="7BB1478B" w:rsidR="002F0783" w:rsidRPr="00D25A8D" w:rsidRDefault="002F0783" w:rsidP="000E0335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Yet this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Right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is nowhere in sight </w:t>
      </w:r>
      <w:r w:rsidR="00E63DD0">
        <w:rPr>
          <w:rFonts w:ascii="Times New Roman" w:hAnsi="Times New Roman" w:cs="Times New Roman"/>
          <w:bCs/>
          <w:iCs/>
          <w:sz w:val="28"/>
          <w:szCs w:val="28"/>
        </w:rPr>
        <w:t>anywhere today</w:t>
      </w:r>
      <w:r w:rsidR="001A3FD2" w:rsidRPr="00D25A8D">
        <w:rPr>
          <w:rFonts w:ascii="Times New Roman" w:hAnsi="Times New Roman" w:cs="Times New Roman"/>
          <w:bCs/>
          <w:iCs/>
          <w:sz w:val="28"/>
          <w:szCs w:val="28"/>
        </w:rPr>
        <w:t>, albeit secured to even “</w:t>
      </w:r>
      <w:r w:rsidR="001A3FD2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inhabitants of territories</w:t>
      </w:r>
      <w:r w:rsidR="001A3FD2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” pursuant to </w:t>
      </w:r>
      <w:r w:rsidR="001A3FD2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Article II of the Northwest Ordinance of 1787</w:t>
      </w:r>
      <w:r w:rsidR="001A3FD2" w:rsidRPr="00D25A8D">
        <w:rPr>
          <w:rFonts w:ascii="Times New Roman" w:hAnsi="Times New Roman" w:cs="Times New Roman"/>
          <w:bCs/>
          <w:iCs/>
          <w:sz w:val="28"/>
          <w:szCs w:val="28"/>
        </w:rPr>
        <w:t>, as reenacted by the 1</w:t>
      </w:r>
      <w:r w:rsidR="001A3FD2" w:rsidRPr="00D25A8D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st</w:t>
      </w:r>
      <w:r w:rsidR="001A3FD2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Congress</w:t>
      </w:r>
      <w:r w:rsidR="000E0335" w:rsidRPr="00D25A8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F519B59" w14:textId="77777777" w:rsidR="000E0335" w:rsidRPr="00D25A8D" w:rsidRDefault="000E0335" w:rsidP="00A92C8E">
      <w:pPr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8C192E2" w14:textId="77777777" w:rsidR="000E0335" w:rsidRPr="00D25A8D" w:rsidRDefault="000E0335" w:rsidP="001324E2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Perhaps the reason why is that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THIS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trial by Jury would not only be by a Jury of our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PEERS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BUT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one with the power to rule on the facts and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LAW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, (see e.g.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Georgia v </w:t>
      </w:r>
      <w:proofErr w:type="spellStart"/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Brailsford</w:t>
      </w:r>
      <w:proofErr w:type="spellEnd"/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 Dallas 402; Essay on Trial by Jury” (1852) by Lysander Spooner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),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ultimate check and balance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on the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treasonous federal regional martial law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government which has been in existence for the past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160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years and with no end in sight.</w:t>
      </w:r>
    </w:p>
    <w:p w14:paraId="052C8AA6" w14:textId="77777777" w:rsidR="006676DF" w:rsidRPr="00D25A8D" w:rsidRDefault="006676DF" w:rsidP="001324E2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B3517AB" w14:textId="742A7E04" w:rsidR="001324E2" w:rsidRDefault="001324E2" w:rsidP="008D02A3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In the end, </w:t>
      </w:r>
      <w:proofErr w:type="gramStart"/>
      <w:r w:rsidRPr="00D25A8D">
        <w:rPr>
          <w:rFonts w:ascii="Times New Roman" w:hAnsi="Times New Roman" w:cs="Times New Roman"/>
          <w:bCs/>
          <w:iCs/>
          <w:sz w:val="28"/>
          <w:szCs w:val="28"/>
        </w:rPr>
        <w:t>this,</w:t>
      </w:r>
      <w:proofErr w:type="gramEnd"/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as much as anything</w:t>
      </w:r>
      <w:r w:rsidR="008D02A3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else</w:t>
      </w:r>
      <w:r w:rsidR="0088376B" w:rsidRPr="00D25A8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is the difference between the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federative, republican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form of government </w:t>
      </w:r>
      <w:r w:rsidR="008D02A3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of </w:t>
      </w:r>
      <w:r w:rsidR="008D02A3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defined and limited powers</w:t>
      </w:r>
      <w:r w:rsidR="008D02A3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ordained and established by the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original intent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of the Framers and today’s much ballyhooed </w:t>
      </w:r>
      <w:proofErr w:type="spellStart"/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demockrazy</w:t>
      </w:r>
      <w:proofErr w:type="spellEnd"/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/aka/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Wolves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and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sheep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voting on what’s for </w:t>
      </w:r>
      <w:r w:rsidR="0088376B" w:rsidRPr="00D25A8D">
        <w:rPr>
          <w:rFonts w:ascii="Times New Roman" w:hAnsi="Times New Roman" w:cs="Times New Roman"/>
          <w:bCs/>
          <w:iCs/>
          <w:sz w:val="28"/>
          <w:szCs w:val="28"/>
        </w:rPr>
        <w:t>d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>inner.</w:t>
      </w:r>
      <w:r w:rsidR="00D70A2E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Indeed, the record here will also establish that there is </w:t>
      </w:r>
      <w:r w:rsidR="00D70A2E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</w:t>
      </w:r>
      <w:r w:rsidR="00D70A2E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electorate and thus there are </w:t>
      </w:r>
      <w:r w:rsidR="00D70A2E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</w:t>
      </w:r>
      <w:r w:rsidR="00D70A2E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elections, which also raises further questions about your ‘compensation’ in this </w:t>
      </w:r>
      <w:r w:rsidR="00D70A2E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NON</w:t>
      </w:r>
      <w:r w:rsidR="00D70A2E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existent area as well.</w:t>
      </w:r>
    </w:p>
    <w:p w14:paraId="56087D94" w14:textId="77777777" w:rsidR="00293F2F" w:rsidRDefault="00293F2F" w:rsidP="008D02A3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D325B7D" w14:textId="77777777" w:rsidR="00D425DD" w:rsidRDefault="00D425DD" w:rsidP="008D02A3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FEC9124" w14:textId="34C81982" w:rsidR="00D425DD" w:rsidRPr="00D25A8D" w:rsidRDefault="00D425DD" w:rsidP="008D02A3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Take </w:t>
      </w:r>
      <w:r w:rsidRPr="00293F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close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notice here that </w:t>
      </w:r>
      <w:proofErr w:type="spellStart"/>
      <w:r w:rsidRPr="00B136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</w:t>
      </w:r>
      <w:r>
        <w:rPr>
          <w:rFonts w:ascii="Times New Roman" w:hAnsi="Times New Roman" w:cs="Times New Roman"/>
          <w:bCs/>
          <w:iCs/>
          <w:sz w:val="28"/>
          <w:szCs w:val="28"/>
        </w:rPr>
        <w:t>gress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even assuming arguendo that it fully complied with </w:t>
      </w:r>
      <w:proofErr w:type="gramStart"/>
      <w:r w:rsidRPr="00293F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ALL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provisions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of </w:t>
      </w:r>
      <w:r w:rsidRPr="00D42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Article I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D42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NOT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!), has </w:t>
      </w:r>
      <w:r w:rsidRPr="00D42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authority in</w:t>
      </w:r>
      <w:r w:rsidR="00B136F2">
        <w:rPr>
          <w:rFonts w:ascii="Times New Roman" w:hAnsi="Times New Roman" w:cs="Times New Roman"/>
          <w:bCs/>
          <w:iCs/>
          <w:sz w:val="28"/>
          <w:szCs w:val="28"/>
        </w:rPr>
        <w:t xml:space="preserve"> federal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136F2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B136F2" w:rsidRPr="00B136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insular </w:t>
      </w:r>
      <w:r w:rsidR="00B136F2">
        <w:rPr>
          <w:rFonts w:ascii="Times New Roman" w:hAnsi="Times New Roman" w:cs="Times New Roman"/>
          <w:bCs/>
          <w:iCs/>
          <w:sz w:val="28"/>
          <w:szCs w:val="28"/>
        </w:rPr>
        <w:t xml:space="preserve">?) </w:t>
      </w:r>
      <w:r>
        <w:rPr>
          <w:rFonts w:ascii="Times New Roman" w:hAnsi="Times New Roman" w:cs="Times New Roman"/>
          <w:bCs/>
          <w:iCs/>
          <w:sz w:val="28"/>
          <w:szCs w:val="28"/>
        </w:rPr>
        <w:t>territories to provide for elections for President (</w:t>
      </w:r>
      <w:r w:rsidRPr="00D42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Electoral College</w:t>
      </w:r>
      <w:r>
        <w:rPr>
          <w:rFonts w:ascii="Times New Roman" w:hAnsi="Times New Roman" w:cs="Times New Roman"/>
          <w:bCs/>
          <w:iCs/>
          <w:sz w:val="28"/>
          <w:szCs w:val="28"/>
        </w:rPr>
        <w:t>, anyone ?),</w:t>
      </w:r>
      <w:r w:rsidR="00B136F2">
        <w:rPr>
          <w:rFonts w:ascii="Times New Roman" w:hAnsi="Times New Roman" w:cs="Times New Roman"/>
          <w:bCs/>
          <w:iCs/>
          <w:sz w:val="28"/>
          <w:szCs w:val="28"/>
        </w:rPr>
        <w:t xml:space="preserve"> or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42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VOTING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members of the House</w:t>
      </w:r>
      <w:r w:rsidR="00B136F2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and with united States Senator remaining an </w:t>
      </w:r>
      <w:r w:rsidRPr="00D42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appointed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position, by the conspicuously absent State legislatures, the non-existent 17</w:t>
      </w:r>
      <w:r w:rsidRPr="00D425DD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42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war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“amendment” to the contrary notwithstanding.</w:t>
      </w:r>
    </w:p>
    <w:p w14:paraId="0ED9BD49" w14:textId="77777777" w:rsidR="008D02A3" w:rsidRPr="00D25A8D" w:rsidRDefault="008D02A3" w:rsidP="000E0335">
      <w:pPr>
        <w:spacing w:after="160" w:line="259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23F5BE8" w14:textId="13AF7E15" w:rsidR="008D02A3" w:rsidRPr="00D25A8D" w:rsidRDefault="008D02A3" w:rsidP="00733A2F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With this in mind, it should be clear that not only should we be on the same side, but that local government, when </w:t>
      </w:r>
      <w:r w:rsidR="00D425DD">
        <w:rPr>
          <w:rFonts w:ascii="Times New Roman" w:hAnsi="Times New Roman" w:cs="Times New Roman"/>
          <w:bCs/>
          <w:iCs/>
          <w:sz w:val="28"/>
          <w:szCs w:val="28"/>
        </w:rPr>
        <w:t xml:space="preserve">government authority is 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not </w:t>
      </w:r>
      <w:r w:rsidRPr="00D42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specifically 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delegated elsewhere is the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most efficient, least expensive and most responsive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to the </w:t>
      </w:r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Creator endowed inalienable Rights secured by the </w:t>
      </w:r>
      <w:proofErr w:type="spellStart"/>
      <w:r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CuS</w:t>
      </w:r>
      <w:proofErr w:type="spellEnd"/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for ourselves, our families and </w:t>
      </w:r>
      <w:r w:rsidR="00D425DD" w:rsidRPr="00D42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OUR</w:t>
      </w:r>
      <w:r w:rsidRPr="00D42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posterity</w:t>
      </w:r>
      <w:r w:rsidRPr="00D25A8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5470E64" w14:textId="77777777" w:rsidR="00D425DD" w:rsidRPr="00D25A8D" w:rsidRDefault="00D425DD" w:rsidP="00733A2F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B5D9455" w14:textId="5B12A205" w:rsidR="00733A2F" w:rsidRDefault="00D425DD" w:rsidP="00733A2F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Accordingly</w:t>
      </w:r>
      <w:r w:rsidR="008D02A3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8D02A3" w:rsidRPr="009C38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you </w:t>
      </w:r>
      <w:r w:rsidR="008D02A3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should be ready, willing and able to do your </w:t>
      </w:r>
      <w:r w:rsidR="008D02A3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SWORN</w:t>
      </w:r>
      <w:r w:rsidR="008D02A3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duty as the </w:t>
      </w:r>
      <w:r w:rsidR="008D02A3" w:rsidRPr="009C38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 officio clerk</w:t>
      </w:r>
      <w:r w:rsidR="008D02A3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of the</w:t>
      </w:r>
      <w:r w:rsidR="00E63DD0">
        <w:rPr>
          <w:rFonts w:ascii="Times New Roman" w:hAnsi="Times New Roman" w:cs="Times New Roman"/>
          <w:bCs/>
          <w:iCs/>
          <w:sz w:val="28"/>
          <w:szCs w:val="28"/>
        </w:rPr>
        <w:t xml:space="preserve"> equivalent of the</w:t>
      </w:r>
      <w:r w:rsidR="008D02A3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D02A3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California District Court</w:t>
      </w:r>
      <w:r w:rsidR="00C30E14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to </w:t>
      </w:r>
      <w:r w:rsidR="00C30E14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FILE</w:t>
      </w:r>
      <w:r w:rsidR="00C30E14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any a</w:t>
      </w:r>
      <w:r w:rsidR="00D63783" w:rsidRPr="00D25A8D">
        <w:rPr>
          <w:rFonts w:ascii="Times New Roman" w:hAnsi="Times New Roman" w:cs="Times New Roman"/>
          <w:bCs/>
          <w:iCs/>
          <w:sz w:val="28"/>
          <w:szCs w:val="28"/>
        </w:rPr>
        <w:t>n</w:t>
      </w:r>
      <w:r w:rsidR="00C30E14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d all documents presented to you by </w:t>
      </w:r>
      <w:r w:rsidR="00C30E14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at least</w:t>
      </w:r>
      <w:r w:rsidR="00C30E14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lawful, de jure, </w:t>
      </w:r>
      <w:r w:rsidR="00C30E14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jus </w:t>
      </w:r>
      <w:proofErr w:type="spellStart"/>
      <w:r w:rsidR="00C30E14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sanguinis</w:t>
      </w:r>
      <w:proofErr w:type="spellEnd"/>
      <w:r w:rsidR="00C30E14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State Citizens, which </w:t>
      </w:r>
      <w:r w:rsidR="00C30E14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would</w:t>
      </w:r>
      <w:r w:rsidR="00C30E14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be cognizable, one way or another, in </w:t>
      </w:r>
      <w:r w:rsidRPr="009C38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ALL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30E14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‘other’ jurisdictions pursuant to </w:t>
      </w:r>
      <w:r w:rsidR="00C30E14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at least the ‘full faith and credit’</w:t>
      </w:r>
      <w:r w:rsidR="00C30E14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provision of </w:t>
      </w:r>
      <w:r w:rsidR="00C30E14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Article IV, Section 1 of the </w:t>
      </w:r>
      <w:proofErr w:type="spellStart"/>
      <w:r w:rsidR="00C30E14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CuS</w:t>
      </w:r>
      <w:proofErr w:type="spellEnd"/>
      <w:r w:rsidR="00C30E14" w:rsidRPr="00D25A8D">
        <w:rPr>
          <w:rFonts w:ascii="Times New Roman" w:hAnsi="Times New Roman" w:cs="Times New Roman"/>
          <w:bCs/>
          <w:iCs/>
          <w:sz w:val="28"/>
          <w:szCs w:val="28"/>
        </w:rPr>
        <w:t>, and let the chips fall where they may</w:t>
      </w:r>
      <w:r w:rsidR="008D02A3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D70A2E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33A2F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Your </w:t>
      </w:r>
      <w:r w:rsidR="00733A2F" w:rsidRPr="00D25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PROMPT</w:t>
      </w:r>
      <w:r w:rsidR="00733A2F"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 attention to this matter will be expected.</w:t>
      </w:r>
    </w:p>
    <w:p w14:paraId="1EC686B6" w14:textId="77777777" w:rsidR="00293F2F" w:rsidRDefault="00293F2F" w:rsidP="00733A2F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0104CEE" w14:textId="77777777" w:rsidR="00733A2F" w:rsidRPr="00D25A8D" w:rsidRDefault="00733A2F" w:rsidP="00733A2F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C642E4F" w14:textId="77777777" w:rsidR="00733A2F" w:rsidRPr="00D25A8D" w:rsidRDefault="00733A2F" w:rsidP="00733A2F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 w:rsidRPr="00D25A8D">
        <w:rPr>
          <w:rFonts w:ascii="Times New Roman" w:hAnsi="Times New Roman" w:cs="Times New Roman"/>
          <w:bCs/>
          <w:iCs/>
          <w:sz w:val="28"/>
          <w:szCs w:val="28"/>
        </w:rPr>
        <w:t>Constitutionally,</w:t>
      </w:r>
    </w:p>
    <w:p w14:paraId="042D1BF7" w14:textId="77777777" w:rsidR="00733A2F" w:rsidRDefault="00733A2F" w:rsidP="00733A2F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EA1261E" w14:textId="77777777" w:rsidR="00D425DD" w:rsidRPr="00D25A8D" w:rsidRDefault="00D425DD" w:rsidP="00733A2F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1967AE4" w14:textId="77777777" w:rsidR="00733A2F" w:rsidRPr="00D25A8D" w:rsidRDefault="00733A2F" w:rsidP="00D70A2E">
      <w:pPr>
        <w:spacing w:after="0" w:line="24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 w:rsidRPr="00D25A8D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</w:t>
      </w:r>
    </w:p>
    <w:p w14:paraId="14F56475" w14:textId="77777777" w:rsidR="00A92C8E" w:rsidRPr="00D25A8D" w:rsidRDefault="00733A2F" w:rsidP="00D70A2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25A8D">
        <w:rPr>
          <w:rFonts w:ascii="Times New Roman" w:hAnsi="Times New Roman" w:cs="Times New Roman"/>
          <w:bCs/>
          <w:iCs/>
          <w:sz w:val="28"/>
          <w:szCs w:val="28"/>
        </w:rPr>
        <w:t xml:space="preserve">William </w:t>
      </w:r>
      <w:proofErr w:type="spellStart"/>
      <w:r w:rsidRPr="00D25A8D">
        <w:rPr>
          <w:rFonts w:ascii="Times New Roman" w:hAnsi="Times New Roman" w:cs="Times New Roman"/>
          <w:bCs/>
          <w:iCs/>
          <w:sz w:val="28"/>
          <w:szCs w:val="28"/>
        </w:rPr>
        <w:t>Henshall</w:t>
      </w:r>
      <w:proofErr w:type="spellEnd"/>
    </w:p>
    <w:sectPr w:rsidR="00A92C8E" w:rsidRPr="00D25A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3D4F5" w14:textId="77777777" w:rsidR="00E2578C" w:rsidRDefault="00E2578C" w:rsidP="0053168E">
      <w:pPr>
        <w:spacing w:after="0" w:line="240" w:lineRule="auto"/>
      </w:pPr>
      <w:r>
        <w:separator/>
      </w:r>
    </w:p>
  </w:endnote>
  <w:endnote w:type="continuationSeparator" w:id="0">
    <w:p w14:paraId="5A9D6726" w14:textId="77777777" w:rsidR="00E2578C" w:rsidRDefault="00E2578C" w:rsidP="0053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325B9" w14:textId="2E236509" w:rsidR="0053168E" w:rsidRPr="0053168E" w:rsidRDefault="0053168E">
    <w:pPr>
      <w:pStyle w:val="Footer"/>
      <w:rPr>
        <w:rFonts w:ascii="Times New Roman" w:hAnsi="Times New Roman" w:cs="Times New Roman"/>
        <w:b/>
        <w:i/>
        <w:sz w:val="28"/>
        <w:szCs w:val="28"/>
      </w:rPr>
    </w:pPr>
    <w:r>
      <w:tab/>
    </w:r>
    <w:r w:rsidRPr="0053168E">
      <w:rPr>
        <w:rFonts w:ascii="Times New Roman" w:hAnsi="Times New Roman" w:cs="Times New Roman"/>
        <w:b/>
        <w:i/>
        <w:sz w:val="28"/>
        <w:szCs w:val="28"/>
      </w:rPr>
      <w:t xml:space="preserve">County </w:t>
    </w:r>
    <w:r>
      <w:rPr>
        <w:rFonts w:ascii="Times New Roman" w:hAnsi="Times New Roman" w:cs="Times New Roman"/>
        <w:b/>
        <w:i/>
        <w:sz w:val="28"/>
        <w:szCs w:val="28"/>
      </w:rPr>
      <w:t>C</w:t>
    </w:r>
    <w:r w:rsidRPr="0053168E">
      <w:rPr>
        <w:rFonts w:ascii="Times New Roman" w:hAnsi="Times New Roman" w:cs="Times New Roman"/>
        <w:b/>
        <w:i/>
        <w:sz w:val="28"/>
        <w:szCs w:val="28"/>
      </w:rPr>
      <w:t xml:space="preserve">lerk </w:t>
    </w:r>
    <w:r w:rsidR="00064F09">
      <w:rPr>
        <w:rFonts w:ascii="Times New Roman" w:hAnsi="Times New Roman" w:cs="Times New Roman"/>
        <w:b/>
        <w:i/>
        <w:sz w:val="28"/>
        <w:szCs w:val="28"/>
      </w:rPr>
      <w:t>in re Filing in Judicial</w:t>
    </w:r>
    <w:r w:rsidRPr="0053168E">
      <w:rPr>
        <w:rFonts w:ascii="Times New Roman" w:hAnsi="Times New Roman" w:cs="Times New Roman"/>
        <w:b/>
        <w:i/>
        <w:sz w:val="28"/>
        <w:szCs w:val="28"/>
      </w:rPr>
      <w:t xml:space="preserve"> </w:t>
    </w:r>
    <w:proofErr w:type="gramStart"/>
    <w:r w:rsidRPr="0053168E">
      <w:rPr>
        <w:rFonts w:ascii="Times New Roman" w:hAnsi="Times New Roman" w:cs="Times New Roman"/>
        <w:b/>
        <w:i/>
        <w:sz w:val="28"/>
        <w:szCs w:val="28"/>
      </w:rPr>
      <w:t>Court</w:t>
    </w:r>
    <w:r w:rsidR="00064F09">
      <w:rPr>
        <w:rFonts w:ascii="Times New Roman" w:hAnsi="Times New Roman" w:cs="Times New Roman"/>
        <w:b/>
        <w:i/>
        <w:sz w:val="28"/>
        <w:szCs w:val="28"/>
      </w:rPr>
      <w:t>s</w:t>
    </w:r>
    <w:r w:rsidRPr="0053168E">
      <w:rPr>
        <w:rFonts w:ascii="Times New Roman" w:hAnsi="Times New Roman" w:cs="Times New Roman"/>
        <w:b/>
        <w:i/>
        <w:sz w:val="28"/>
        <w:szCs w:val="28"/>
      </w:rPr>
      <w:t xml:space="preserve">  Page</w:t>
    </w:r>
    <w:proofErr w:type="gramEnd"/>
    <w:r w:rsidRPr="0053168E">
      <w:rPr>
        <w:rFonts w:ascii="Times New Roman" w:hAnsi="Times New Roman" w:cs="Times New Roman"/>
        <w:b/>
        <w:i/>
        <w:sz w:val="28"/>
        <w:szCs w:val="28"/>
      </w:rPr>
      <w:t xml:space="preserve"> </w:t>
    </w:r>
    <w:r w:rsidRPr="0053168E">
      <w:rPr>
        <w:rFonts w:ascii="Times New Roman" w:hAnsi="Times New Roman" w:cs="Times New Roman"/>
        <w:b/>
        <w:i/>
        <w:sz w:val="28"/>
        <w:szCs w:val="28"/>
      </w:rPr>
      <w:fldChar w:fldCharType="begin"/>
    </w:r>
    <w:r w:rsidRPr="0053168E">
      <w:rPr>
        <w:rFonts w:ascii="Times New Roman" w:hAnsi="Times New Roman" w:cs="Times New Roman"/>
        <w:b/>
        <w:i/>
        <w:sz w:val="28"/>
        <w:szCs w:val="28"/>
      </w:rPr>
      <w:instrText xml:space="preserve"> PAGE   \* MERGEFORMAT </w:instrText>
    </w:r>
    <w:r w:rsidRPr="0053168E">
      <w:rPr>
        <w:rFonts w:ascii="Times New Roman" w:hAnsi="Times New Roman" w:cs="Times New Roman"/>
        <w:b/>
        <w:i/>
        <w:sz w:val="28"/>
        <w:szCs w:val="28"/>
      </w:rPr>
      <w:fldChar w:fldCharType="separate"/>
    </w:r>
    <w:r w:rsidR="00E63DD0">
      <w:rPr>
        <w:rFonts w:ascii="Times New Roman" w:hAnsi="Times New Roman" w:cs="Times New Roman"/>
        <w:b/>
        <w:i/>
        <w:noProof/>
        <w:sz w:val="28"/>
        <w:szCs w:val="28"/>
      </w:rPr>
      <w:t>1</w:t>
    </w:r>
    <w:r w:rsidRPr="0053168E">
      <w:rPr>
        <w:rFonts w:ascii="Times New Roman" w:hAnsi="Times New Roman" w:cs="Times New Roman"/>
        <w:b/>
        <w:i/>
        <w:noProof/>
        <w:sz w:val="28"/>
        <w:szCs w:val="28"/>
      </w:rPr>
      <w:fldChar w:fldCharType="end"/>
    </w:r>
    <w:r>
      <w:rPr>
        <w:rFonts w:ascii="Times New Roman" w:hAnsi="Times New Roman" w:cs="Times New Roman"/>
        <w:b/>
        <w:i/>
        <w:sz w:val="28"/>
        <w:szCs w:val="28"/>
      </w:rPr>
      <w:t xml:space="preserve"> </w:t>
    </w:r>
    <w:r w:rsidRPr="0053168E">
      <w:rPr>
        <w:rFonts w:ascii="Times New Roman" w:hAnsi="Times New Roman" w:cs="Times New Roman"/>
        <w:b/>
        <w:i/>
        <w:sz w:val="28"/>
        <w:szCs w:val="28"/>
      </w:rPr>
      <w:t xml:space="preserve"> of  </w:t>
    </w:r>
    <w:r w:rsidR="00D425DD">
      <w:rPr>
        <w:rFonts w:ascii="Times New Roman" w:hAnsi="Times New Roman" w:cs="Times New Roman"/>
        <w:b/>
        <w:i/>
        <w:sz w:val="28"/>
        <w:szCs w:val="28"/>
      </w:rPr>
      <w:t>8</w:t>
    </w:r>
  </w:p>
  <w:p w14:paraId="35FB010D" w14:textId="77777777" w:rsidR="0053168E" w:rsidRDefault="00531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CD3A8" w14:textId="77777777" w:rsidR="00E2578C" w:rsidRDefault="00E2578C" w:rsidP="0053168E">
      <w:pPr>
        <w:spacing w:after="0" w:line="240" w:lineRule="auto"/>
      </w:pPr>
      <w:r>
        <w:separator/>
      </w:r>
    </w:p>
  </w:footnote>
  <w:footnote w:type="continuationSeparator" w:id="0">
    <w:p w14:paraId="0A3AD9A0" w14:textId="77777777" w:rsidR="00E2578C" w:rsidRDefault="00E2578C" w:rsidP="00531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8E"/>
    <w:rsid w:val="0000140B"/>
    <w:rsid w:val="00021FE1"/>
    <w:rsid w:val="00022C21"/>
    <w:rsid w:val="000253B4"/>
    <w:rsid w:val="00040EAD"/>
    <w:rsid w:val="00045CF9"/>
    <w:rsid w:val="00064F09"/>
    <w:rsid w:val="0009088D"/>
    <w:rsid w:val="000B74F8"/>
    <w:rsid w:val="000E0335"/>
    <w:rsid w:val="000F4E05"/>
    <w:rsid w:val="001324E2"/>
    <w:rsid w:val="00150BBE"/>
    <w:rsid w:val="00152894"/>
    <w:rsid w:val="001659EF"/>
    <w:rsid w:val="00183FD0"/>
    <w:rsid w:val="00186AA2"/>
    <w:rsid w:val="001A3FD2"/>
    <w:rsid w:val="001B2D57"/>
    <w:rsid w:val="001C6D01"/>
    <w:rsid w:val="001D0DCC"/>
    <w:rsid w:val="001D22EE"/>
    <w:rsid w:val="001D263F"/>
    <w:rsid w:val="002460D2"/>
    <w:rsid w:val="00293F2F"/>
    <w:rsid w:val="00297966"/>
    <w:rsid w:val="002B0D21"/>
    <w:rsid w:val="002F0783"/>
    <w:rsid w:val="003809F8"/>
    <w:rsid w:val="00396433"/>
    <w:rsid w:val="00397D82"/>
    <w:rsid w:val="003A58F3"/>
    <w:rsid w:val="003F50EA"/>
    <w:rsid w:val="004055BC"/>
    <w:rsid w:val="00447FE0"/>
    <w:rsid w:val="004566BB"/>
    <w:rsid w:val="00456964"/>
    <w:rsid w:val="00465596"/>
    <w:rsid w:val="00523939"/>
    <w:rsid w:val="0053168E"/>
    <w:rsid w:val="005617C1"/>
    <w:rsid w:val="00562238"/>
    <w:rsid w:val="005734ED"/>
    <w:rsid w:val="00594E9A"/>
    <w:rsid w:val="0064710C"/>
    <w:rsid w:val="0066666E"/>
    <w:rsid w:val="006676DF"/>
    <w:rsid w:val="006B3ACE"/>
    <w:rsid w:val="006E0BFD"/>
    <w:rsid w:val="006E61BE"/>
    <w:rsid w:val="00733A2F"/>
    <w:rsid w:val="0075315A"/>
    <w:rsid w:val="007F22EA"/>
    <w:rsid w:val="00802400"/>
    <w:rsid w:val="00824988"/>
    <w:rsid w:val="00827F57"/>
    <w:rsid w:val="0088376B"/>
    <w:rsid w:val="008968E3"/>
    <w:rsid w:val="008A56FF"/>
    <w:rsid w:val="008D02A3"/>
    <w:rsid w:val="00954B6E"/>
    <w:rsid w:val="00975E4C"/>
    <w:rsid w:val="00976593"/>
    <w:rsid w:val="009837F0"/>
    <w:rsid w:val="009C3830"/>
    <w:rsid w:val="009D30CF"/>
    <w:rsid w:val="00A12A11"/>
    <w:rsid w:val="00A248DB"/>
    <w:rsid w:val="00A76B63"/>
    <w:rsid w:val="00A92C8E"/>
    <w:rsid w:val="00B05952"/>
    <w:rsid w:val="00B136F2"/>
    <w:rsid w:val="00B226DA"/>
    <w:rsid w:val="00B51EC3"/>
    <w:rsid w:val="00B61A00"/>
    <w:rsid w:val="00B65F8A"/>
    <w:rsid w:val="00B723DC"/>
    <w:rsid w:val="00BB4D52"/>
    <w:rsid w:val="00BD6F16"/>
    <w:rsid w:val="00BE4B4B"/>
    <w:rsid w:val="00C23104"/>
    <w:rsid w:val="00C30E14"/>
    <w:rsid w:val="00C45287"/>
    <w:rsid w:val="00C5419E"/>
    <w:rsid w:val="00C91C15"/>
    <w:rsid w:val="00CA01AD"/>
    <w:rsid w:val="00D25A8D"/>
    <w:rsid w:val="00D31E41"/>
    <w:rsid w:val="00D425DD"/>
    <w:rsid w:val="00D4370D"/>
    <w:rsid w:val="00D53BF5"/>
    <w:rsid w:val="00D63783"/>
    <w:rsid w:val="00D70A2E"/>
    <w:rsid w:val="00E069C5"/>
    <w:rsid w:val="00E2578C"/>
    <w:rsid w:val="00E5466A"/>
    <w:rsid w:val="00E63DD0"/>
    <w:rsid w:val="00E8158C"/>
    <w:rsid w:val="00FA11DC"/>
    <w:rsid w:val="00FB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4A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68E"/>
  </w:style>
  <w:style w:type="paragraph" w:styleId="Footer">
    <w:name w:val="footer"/>
    <w:basedOn w:val="Normal"/>
    <w:link w:val="FooterChar"/>
    <w:uiPriority w:val="99"/>
    <w:unhideWhenUsed/>
    <w:rsid w:val="0053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68E"/>
  </w:style>
  <w:style w:type="paragraph" w:styleId="BalloonText">
    <w:name w:val="Balloon Text"/>
    <w:basedOn w:val="Normal"/>
    <w:link w:val="BalloonTextChar"/>
    <w:uiPriority w:val="99"/>
    <w:semiHidden/>
    <w:unhideWhenUsed/>
    <w:rsid w:val="0053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6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68E"/>
  </w:style>
  <w:style w:type="paragraph" w:styleId="Footer">
    <w:name w:val="footer"/>
    <w:basedOn w:val="Normal"/>
    <w:link w:val="FooterChar"/>
    <w:uiPriority w:val="99"/>
    <w:unhideWhenUsed/>
    <w:rsid w:val="0053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68E"/>
  </w:style>
  <w:style w:type="paragraph" w:styleId="BalloonText">
    <w:name w:val="Balloon Text"/>
    <w:basedOn w:val="Normal"/>
    <w:link w:val="BalloonTextChar"/>
    <w:uiPriority w:val="99"/>
    <w:semiHidden/>
    <w:unhideWhenUsed/>
    <w:rsid w:val="0053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6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650-999-9999//Yukfu@sbcglobal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linda57</dc:creator>
  <cp:lastModifiedBy>linda57</cp:lastModifiedBy>
  <cp:revision>2</cp:revision>
  <cp:lastPrinted>2021-11-12T23:47:00Z</cp:lastPrinted>
  <dcterms:created xsi:type="dcterms:W3CDTF">2022-01-23T06:37:00Z</dcterms:created>
  <dcterms:modified xsi:type="dcterms:W3CDTF">2022-01-23T06:37:00Z</dcterms:modified>
</cp:coreProperties>
</file>